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4790" w:rsidRDefault="002F4790" w:rsidP="002F4790">
      <w:pPr>
        <w:jc w:val="center"/>
        <w:rPr>
          <w:b/>
          <w:sz w:val="32"/>
          <w:szCs w:val="32"/>
        </w:rPr>
      </w:pPr>
      <w:r>
        <w:rPr>
          <w:b/>
          <w:sz w:val="32"/>
          <w:szCs w:val="32"/>
        </w:rPr>
        <w:t>MĚSTSKÝ ÚŘAD ROSICE</w:t>
      </w:r>
    </w:p>
    <w:p w:rsidR="002F4790" w:rsidRDefault="002F4790" w:rsidP="002F4790">
      <w:pPr>
        <w:jc w:val="center"/>
        <w:rPr>
          <w:b/>
          <w:sz w:val="28"/>
          <w:szCs w:val="28"/>
        </w:rPr>
      </w:pPr>
      <w:r>
        <w:rPr>
          <w:b/>
          <w:sz w:val="28"/>
          <w:szCs w:val="28"/>
        </w:rPr>
        <w:t>Odbor sociální</w:t>
      </w:r>
    </w:p>
    <w:p w:rsidR="002F4790" w:rsidRDefault="002F4790" w:rsidP="002F4790">
      <w:pPr>
        <w:jc w:val="center"/>
        <w:rPr>
          <w:sz w:val="24"/>
        </w:rPr>
      </w:pPr>
      <w:r>
        <w:rPr>
          <w:sz w:val="24"/>
        </w:rPr>
        <w:t>Palackého nám. 13, 665 01 Rosice</w:t>
      </w:r>
    </w:p>
    <w:p w:rsidR="002F4790" w:rsidRDefault="002F4790" w:rsidP="002F4790">
      <w:pPr>
        <w:jc w:val="center"/>
        <w:rPr>
          <w:sz w:val="24"/>
        </w:rPr>
      </w:pPr>
      <w:r>
        <w:rPr>
          <w:sz w:val="24"/>
        </w:rPr>
        <w:t>pracoviště Žerotínovo nám. 1, 665 01 Rosice</w:t>
      </w:r>
    </w:p>
    <w:p w:rsidR="002F4790" w:rsidRDefault="002F4790" w:rsidP="002F4790">
      <w:pPr>
        <w:jc w:val="center"/>
        <w:rPr>
          <w:sz w:val="24"/>
        </w:rPr>
      </w:pPr>
    </w:p>
    <w:p w:rsidR="002F4790" w:rsidRDefault="002F4790" w:rsidP="002F4790">
      <w:pPr>
        <w:jc w:val="center"/>
        <w:rPr>
          <w:sz w:val="24"/>
        </w:rPr>
      </w:pPr>
    </w:p>
    <w:p w:rsidR="002F4790" w:rsidRDefault="002F4790" w:rsidP="002F4790">
      <w:pPr>
        <w:jc w:val="center"/>
        <w:rPr>
          <w:sz w:val="24"/>
        </w:rPr>
      </w:pPr>
    </w:p>
    <w:p w:rsidR="002F4790" w:rsidRDefault="002F4790" w:rsidP="002F4790">
      <w:pPr>
        <w:jc w:val="center"/>
        <w:rPr>
          <w:sz w:val="24"/>
        </w:rPr>
      </w:pPr>
    </w:p>
    <w:p w:rsidR="002F4790" w:rsidRDefault="002F4790" w:rsidP="002F4790">
      <w:pPr>
        <w:jc w:val="center"/>
        <w:rPr>
          <w:sz w:val="24"/>
        </w:rPr>
      </w:pPr>
    </w:p>
    <w:p w:rsidR="002F4790" w:rsidRDefault="002F4790" w:rsidP="002F4790">
      <w:pPr>
        <w:jc w:val="center"/>
        <w:rPr>
          <w:sz w:val="24"/>
        </w:rPr>
      </w:pPr>
    </w:p>
    <w:p w:rsidR="002F4790" w:rsidRDefault="002F4790" w:rsidP="002F4790">
      <w:pPr>
        <w:jc w:val="center"/>
        <w:rPr>
          <w:sz w:val="24"/>
        </w:rPr>
      </w:pPr>
    </w:p>
    <w:p w:rsidR="002F4790" w:rsidRDefault="002F4790" w:rsidP="002F4790">
      <w:pPr>
        <w:jc w:val="center"/>
        <w:rPr>
          <w:sz w:val="24"/>
        </w:rPr>
      </w:pPr>
    </w:p>
    <w:p w:rsidR="002F4790" w:rsidRDefault="002F4790" w:rsidP="002F4790">
      <w:pPr>
        <w:jc w:val="center"/>
        <w:rPr>
          <w:sz w:val="24"/>
        </w:rPr>
      </w:pPr>
    </w:p>
    <w:p w:rsidR="002F4790" w:rsidRDefault="002F4790" w:rsidP="002F4790">
      <w:pPr>
        <w:jc w:val="center"/>
        <w:rPr>
          <w:sz w:val="24"/>
        </w:rPr>
      </w:pPr>
    </w:p>
    <w:p w:rsidR="002F4790" w:rsidRDefault="002F4790" w:rsidP="002F4790">
      <w:pPr>
        <w:pStyle w:val="Default"/>
      </w:pPr>
    </w:p>
    <w:p w:rsidR="002F4790" w:rsidRPr="00CB428D" w:rsidRDefault="002F4790" w:rsidP="002F4790">
      <w:pPr>
        <w:jc w:val="center"/>
        <w:rPr>
          <w:b/>
          <w:bCs/>
          <w:iCs/>
          <w:sz w:val="32"/>
          <w:szCs w:val="32"/>
        </w:rPr>
      </w:pPr>
      <w:r w:rsidRPr="00CB428D">
        <w:rPr>
          <w:sz w:val="32"/>
          <w:szCs w:val="32"/>
        </w:rPr>
        <w:t xml:space="preserve"> </w:t>
      </w:r>
      <w:r w:rsidRPr="00CB428D">
        <w:rPr>
          <w:b/>
          <w:bCs/>
          <w:iCs/>
          <w:sz w:val="32"/>
          <w:szCs w:val="32"/>
        </w:rPr>
        <w:t>STANDARDY KVALITY SOCIÁLNĚ-PRÁVNÍ OCHRANY PŘI POSKYTOVÁNÍ SOCIÁLNĚ-PRÁVNÍ OCHRANY DĚTÍ MĚSTSKÝM ÚŘADEM V ROSICÍCH</w:t>
      </w:r>
    </w:p>
    <w:p w:rsidR="002F4790" w:rsidRDefault="002F4790" w:rsidP="002F4790">
      <w:pPr>
        <w:jc w:val="center"/>
        <w:rPr>
          <w:b/>
          <w:bCs/>
          <w:i/>
          <w:iCs/>
          <w:sz w:val="36"/>
          <w:szCs w:val="36"/>
        </w:rPr>
      </w:pPr>
    </w:p>
    <w:p w:rsidR="002F4790" w:rsidRDefault="002F4790" w:rsidP="002F4790">
      <w:pPr>
        <w:jc w:val="center"/>
        <w:rPr>
          <w:b/>
          <w:bCs/>
          <w:i/>
          <w:iCs/>
          <w:sz w:val="36"/>
          <w:szCs w:val="36"/>
        </w:rPr>
      </w:pPr>
    </w:p>
    <w:p w:rsidR="002F4790" w:rsidRDefault="002F4790" w:rsidP="002F4790">
      <w:pPr>
        <w:jc w:val="center"/>
        <w:rPr>
          <w:b/>
          <w:bCs/>
          <w:i/>
          <w:iCs/>
          <w:sz w:val="36"/>
          <w:szCs w:val="36"/>
        </w:rPr>
      </w:pPr>
    </w:p>
    <w:p w:rsidR="002F4790" w:rsidRDefault="002F4790" w:rsidP="002F4790">
      <w:pPr>
        <w:jc w:val="center"/>
        <w:rPr>
          <w:b/>
          <w:bCs/>
          <w:i/>
          <w:iCs/>
          <w:sz w:val="36"/>
          <w:szCs w:val="36"/>
        </w:rPr>
      </w:pPr>
    </w:p>
    <w:p w:rsidR="002F4790" w:rsidRDefault="002F4790" w:rsidP="002F4790">
      <w:pPr>
        <w:jc w:val="center"/>
        <w:rPr>
          <w:b/>
          <w:bCs/>
          <w:i/>
          <w:iCs/>
          <w:sz w:val="36"/>
          <w:szCs w:val="36"/>
        </w:rPr>
      </w:pPr>
    </w:p>
    <w:p w:rsidR="002F4790" w:rsidRDefault="002F4790" w:rsidP="002F4790">
      <w:pPr>
        <w:jc w:val="center"/>
        <w:rPr>
          <w:b/>
          <w:bCs/>
          <w:i/>
          <w:iCs/>
          <w:sz w:val="36"/>
          <w:szCs w:val="36"/>
        </w:rPr>
      </w:pPr>
    </w:p>
    <w:p w:rsidR="002F4790" w:rsidRDefault="002F4790" w:rsidP="002F4790">
      <w:pPr>
        <w:jc w:val="center"/>
        <w:rPr>
          <w:b/>
          <w:bCs/>
          <w:i/>
          <w:iCs/>
          <w:sz w:val="36"/>
          <w:szCs w:val="36"/>
        </w:rPr>
      </w:pPr>
    </w:p>
    <w:p w:rsidR="002F4790" w:rsidRDefault="002F4790" w:rsidP="002F4790">
      <w:pPr>
        <w:jc w:val="center"/>
        <w:rPr>
          <w:b/>
          <w:bCs/>
          <w:i/>
          <w:iCs/>
          <w:sz w:val="36"/>
          <w:szCs w:val="36"/>
        </w:rPr>
      </w:pPr>
    </w:p>
    <w:p w:rsidR="002F4790" w:rsidRDefault="002F4790" w:rsidP="002F4790">
      <w:pPr>
        <w:jc w:val="center"/>
        <w:rPr>
          <w:b/>
          <w:bCs/>
          <w:i/>
          <w:iCs/>
          <w:sz w:val="36"/>
          <w:szCs w:val="36"/>
        </w:rPr>
      </w:pPr>
    </w:p>
    <w:p w:rsidR="002F4790" w:rsidRDefault="002F4790" w:rsidP="002F4790">
      <w:pPr>
        <w:jc w:val="center"/>
        <w:rPr>
          <w:b/>
          <w:bCs/>
          <w:i/>
          <w:iCs/>
          <w:sz w:val="36"/>
          <w:szCs w:val="36"/>
        </w:rPr>
      </w:pPr>
    </w:p>
    <w:p w:rsidR="002F4790" w:rsidRDefault="002F4790" w:rsidP="002F4790">
      <w:pPr>
        <w:jc w:val="center"/>
        <w:rPr>
          <w:b/>
          <w:bCs/>
          <w:i/>
          <w:iCs/>
          <w:sz w:val="36"/>
          <w:szCs w:val="36"/>
        </w:rPr>
      </w:pPr>
    </w:p>
    <w:p w:rsidR="002F4790" w:rsidRDefault="002F4790" w:rsidP="002F4790">
      <w:pPr>
        <w:jc w:val="center"/>
        <w:rPr>
          <w:b/>
          <w:bCs/>
          <w:i/>
          <w:iCs/>
          <w:sz w:val="36"/>
          <w:szCs w:val="36"/>
        </w:rPr>
      </w:pPr>
    </w:p>
    <w:p w:rsidR="002F4790" w:rsidRDefault="002F4790" w:rsidP="002F4790">
      <w:pPr>
        <w:jc w:val="center"/>
        <w:rPr>
          <w:b/>
          <w:bCs/>
          <w:i/>
          <w:iCs/>
          <w:sz w:val="36"/>
          <w:szCs w:val="36"/>
        </w:rPr>
      </w:pPr>
    </w:p>
    <w:p w:rsidR="002F4790" w:rsidRDefault="002F4790" w:rsidP="002F4790">
      <w:pPr>
        <w:jc w:val="center"/>
        <w:rPr>
          <w:b/>
          <w:bCs/>
          <w:i/>
          <w:iCs/>
          <w:sz w:val="36"/>
          <w:szCs w:val="36"/>
        </w:rPr>
      </w:pPr>
    </w:p>
    <w:p w:rsidR="002F4790" w:rsidRDefault="002F4790" w:rsidP="002F4790">
      <w:pPr>
        <w:jc w:val="center"/>
        <w:rPr>
          <w:b/>
          <w:bCs/>
          <w:i/>
          <w:iCs/>
          <w:sz w:val="36"/>
          <w:szCs w:val="36"/>
        </w:rPr>
      </w:pPr>
    </w:p>
    <w:p w:rsidR="002F4790" w:rsidRDefault="002F4790" w:rsidP="002F4790">
      <w:pPr>
        <w:jc w:val="center"/>
        <w:rPr>
          <w:b/>
          <w:bCs/>
          <w:i/>
          <w:iCs/>
          <w:sz w:val="36"/>
          <w:szCs w:val="36"/>
        </w:rPr>
      </w:pPr>
    </w:p>
    <w:p w:rsidR="002F4790" w:rsidRDefault="002F4790" w:rsidP="002F4790">
      <w:pPr>
        <w:jc w:val="center"/>
        <w:rPr>
          <w:b/>
          <w:bCs/>
          <w:i/>
          <w:iCs/>
          <w:sz w:val="36"/>
          <w:szCs w:val="36"/>
        </w:rPr>
      </w:pPr>
    </w:p>
    <w:p w:rsidR="002F4790" w:rsidRDefault="002F4790" w:rsidP="002F4790">
      <w:pPr>
        <w:jc w:val="center"/>
        <w:rPr>
          <w:b/>
          <w:bCs/>
          <w:i/>
          <w:iCs/>
          <w:sz w:val="36"/>
          <w:szCs w:val="36"/>
        </w:rPr>
      </w:pPr>
    </w:p>
    <w:p w:rsidR="002F4790" w:rsidRDefault="002F4790" w:rsidP="002F4790">
      <w:pPr>
        <w:jc w:val="center"/>
        <w:rPr>
          <w:b/>
          <w:bCs/>
          <w:i/>
          <w:iCs/>
          <w:sz w:val="36"/>
          <w:szCs w:val="36"/>
        </w:rPr>
      </w:pPr>
    </w:p>
    <w:p w:rsidR="002F4790" w:rsidRDefault="002F4790" w:rsidP="002F4790">
      <w:pPr>
        <w:jc w:val="center"/>
        <w:rPr>
          <w:b/>
          <w:bCs/>
          <w:i/>
          <w:iCs/>
          <w:sz w:val="36"/>
          <w:szCs w:val="36"/>
        </w:rPr>
      </w:pPr>
    </w:p>
    <w:p w:rsidR="002F4790" w:rsidRDefault="002F4790" w:rsidP="002F4790">
      <w:pPr>
        <w:jc w:val="center"/>
        <w:rPr>
          <w:b/>
          <w:bCs/>
          <w:i/>
          <w:iCs/>
          <w:sz w:val="36"/>
          <w:szCs w:val="36"/>
        </w:rPr>
      </w:pPr>
    </w:p>
    <w:p w:rsidR="002F4790" w:rsidRDefault="002F4790" w:rsidP="002F4790">
      <w:pPr>
        <w:rPr>
          <w:bCs/>
          <w:iCs/>
          <w:sz w:val="24"/>
          <w:szCs w:val="24"/>
        </w:rPr>
      </w:pPr>
      <w:r>
        <w:rPr>
          <w:bCs/>
          <w:iCs/>
          <w:sz w:val="24"/>
          <w:szCs w:val="24"/>
        </w:rPr>
        <w:t>OBSAH</w:t>
      </w:r>
    </w:p>
    <w:p w:rsidR="002F4790" w:rsidRDefault="002F4790" w:rsidP="002F4790">
      <w:pPr>
        <w:rPr>
          <w:bCs/>
          <w:iCs/>
          <w:sz w:val="24"/>
          <w:szCs w:val="24"/>
        </w:rPr>
      </w:pPr>
    </w:p>
    <w:p w:rsidR="002F4790" w:rsidRDefault="002F4790" w:rsidP="002F4790">
      <w:pPr>
        <w:tabs>
          <w:tab w:val="right" w:pos="8505"/>
        </w:tabs>
        <w:jc w:val="both"/>
        <w:rPr>
          <w:b/>
          <w:bCs/>
          <w:iCs/>
          <w:sz w:val="24"/>
          <w:szCs w:val="24"/>
        </w:rPr>
      </w:pPr>
      <w:r w:rsidRPr="00C63FBA">
        <w:rPr>
          <w:b/>
          <w:bCs/>
          <w:iCs/>
          <w:sz w:val="24"/>
          <w:szCs w:val="24"/>
        </w:rPr>
        <w:t>Úvod</w:t>
      </w:r>
      <w:r>
        <w:rPr>
          <w:b/>
          <w:bCs/>
          <w:iCs/>
          <w:sz w:val="24"/>
          <w:szCs w:val="24"/>
        </w:rPr>
        <w:t xml:space="preserve"> </w:t>
      </w:r>
      <w:r>
        <w:rPr>
          <w:b/>
          <w:bCs/>
          <w:iCs/>
          <w:sz w:val="24"/>
          <w:szCs w:val="24"/>
        </w:rPr>
        <w:tab/>
        <w:t>3</w:t>
      </w:r>
    </w:p>
    <w:p w:rsidR="002F4790" w:rsidRPr="00C63FBA" w:rsidRDefault="002F4790" w:rsidP="002F4790">
      <w:pPr>
        <w:tabs>
          <w:tab w:val="right" w:pos="8505"/>
        </w:tabs>
        <w:jc w:val="both"/>
        <w:rPr>
          <w:b/>
          <w:bCs/>
          <w:iCs/>
          <w:sz w:val="24"/>
          <w:szCs w:val="24"/>
        </w:rPr>
      </w:pPr>
    </w:p>
    <w:p w:rsidR="002F4790" w:rsidRDefault="002F4790" w:rsidP="002F4790">
      <w:pPr>
        <w:widowControl w:val="0"/>
        <w:tabs>
          <w:tab w:val="right" w:pos="8505"/>
        </w:tabs>
        <w:autoSpaceDE w:val="0"/>
        <w:autoSpaceDN w:val="0"/>
        <w:adjustRightInd w:val="0"/>
        <w:jc w:val="both"/>
        <w:rPr>
          <w:b/>
          <w:bCs/>
          <w:sz w:val="24"/>
          <w:szCs w:val="24"/>
        </w:rPr>
      </w:pPr>
      <w:r w:rsidRPr="009435F7">
        <w:rPr>
          <w:b/>
          <w:bCs/>
          <w:sz w:val="24"/>
          <w:szCs w:val="24"/>
        </w:rPr>
        <w:t>1. Místní a časová dostupnos</w:t>
      </w:r>
      <w:r>
        <w:rPr>
          <w:b/>
          <w:bCs/>
          <w:sz w:val="24"/>
          <w:szCs w:val="24"/>
        </w:rPr>
        <w:t xml:space="preserve">t </w:t>
      </w:r>
      <w:r>
        <w:rPr>
          <w:b/>
          <w:bCs/>
          <w:sz w:val="24"/>
          <w:szCs w:val="24"/>
        </w:rPr>
        <w:tab/>
        <w:t>4</w:t>
      </w:r>
    </w:p>
    <w:p w:rsidR="002F4790" w:rsidRDefault="002F4790" w:rsidP="002F4790">
      <w:pPr>
        <w:widowControl w:val="0"/>
        <w:tabs>
          <w:tab w:val="right" w:pos="8505"/>
        </w:tabs>
        <w:autoSpaceDE w:val="0"/>
        <w:autoSpaceDN w:val="0"/>
        <w:adjustRightInd w:val="0"/>
        <w:jc w:val="both"/>
        <w:rPr>
          <w:b/>
          <w:bCs/>
          <w:sz w:val="24"/>
          <w:szCs w:val="24"/>
        </w:rPr>
      </w:pPr>
    </w:p>
    <w:p w:rsidR="002F4790" w:rsidRDefault="002F4790" w:rsidP="002F4790">
      <w:pPr>
        <w:widowControl w:val="0"/>
        <w:tabs>
          <w:tab w:val="right" w:pos="8505"/>
        </w:tabs>
        <w:autoSpaceDE w:val="0"/>
        <w:autoSpaceDN w:val="0"/>
        <w:adjustRightInd w:val="0"/>
        <w:jc w:val="both"/>
        <w:rPr>
          <w:b/>
          <w:bCs/>
          <w:sz w:val="24"/>
          <w:szCs w:val="24"/>
        </w:rPr>
      </w:pPr>
      <w:r w:rsidRPr="00E86EF7">
        <w:rPr>
          <w:b/>
          <w:bCs/>
          <w:sz w:val="24"/>
          <w:szCs w:val="24"/>
        </w:rPr>
        <w:t>2. Prostředí a podmínky</w:t>
      </w:r>
      <w:r>
        <w:rPr>
          <w:b/>
          <w:bCs/>
          <w:sz w:val="24"/>
          <w:szCs w:val="24"/>
        </w:rPr>
        <w:t xml:space="preserve"> </w:t>
      </w:r>
      <w:r>
        <w:rPr>
          <w:b/>
          <w:bCs/>
          <w:sz w:val="24"/>
          <w:szCs w:val="24"/>
        </w:rPr>
        <w:tab/>
        <w:t>5</w:t>
      </w:r>
    </w:p>
    <w:p w:rsidR="002F4790" w:rsidRPr="00E86EF7" w:rsidRDefault="002F4790" w:rsidP="002F4790">
      <w:pPr>
        <w:widowControl w:val="0"/>
        <w:tabs>
          <w:tab w:val="right" w:pos="8505"/>
        </w:tabs>
        <w:autoSpaceDE w:val="0"/>
        <w:autoSpaceDN w:val="0"/>
        <w:adjustRightInd w:val="0"/>
        <w:jc w:val="both"/>
        <w:rPr>
          <w:b/>
          <w:bCs/>
          <w:sz w:val="24"/>
          <w:szCs w:val="24"/>
        </w:rPr>
      </w:pPr>
    </w:p>
    <w:p w:rsidR="002F4790" w:rsidRDefault="002F4790" w:rsidP="002F4790">
      <w:pPr>
        <w:widowControl w:val="0"/>
        <w:tabs>
          <w:tab w:val="right" w:pos="8505"/>
        </w:tabs>
        <w:autoSpaceDE w:val="0"/>
        <w:autoSpaceDN w:val="0"/>
        <w:adjustRightInd w:val="0"/>
        <w:jc w:val="both"/>
        <w:rPr>
          <w:b/>
          <w:sz w:val="24"/>
          <w:szCs w:val="24"/>
        </w:rPr>
      </w:pPr>
      <w:r w:rsidRPr="00436CA9">
        <w:rPr>
          <w:b/>
          <w:sz w:val="24"/>
          <w:szCs w:val="24"/>
        </w:rPr>
        <w:t>3. Informovanost o výkonu sociálně-právní ochrany dětí</w:t>
      </w:r>
      <w:r>
        <w:rPr>
          <w:b/>
          <w:sz w:val="24"/>
          <w:szCs w:val="24"/>
        </w:rPr>
        <w:t xml:space="preserve"> </w:t>
      </w:r>
      <w:r>
        <w:rPr>
          <w:b/>
          <w:sz w:val="24"/>
          <w:szCs w:val="24"/>
        </w:rPr>
        <w:tab/>
        <w:t>6</w:t>
      </w:r>
    </w:p>
    <w:p w:rsidR="002F4790" w:rsidRDefault="002F4790" w:rsidP="002F4790">
      <w:pPr>
        <w:widowControl w:val="0"/>
        <w:tabs>
          <w:tab w:val="right" w:pos="8505"/>
        </w:tabs>
        <w:autoSpaceDE w:val="0"/>
        <w:autoSpaceDN w:val="0"/>
        <w:adjustRightInd w:val="0"/>
        <w:jc w:val="both"/>
        <w:rPr>
          <w:b/>
          <w:sz w:val="24"/>
          <w:szCs w:val="24"/>
        </w:rPr>
      </w:pPr>
    </w:p>
    <w:p w:rsidR="002F4790" w:rsidRDefault="002F4790" w:rsidP="002F4790">
      <w:pPr>
        <w:widowControl w:val="0"/>
        <w:tabs>
          <w:tab w:val="right" w:pos="8505"/>
        </w:tabs>
        <w:autoSpaceDE w:val="0"/>
        <w:autoSpaceDN w:val="0"/>
        <w:adjustRightInd w:val="0"/>
        <w:jc w:val="both"/>
        <w:rPr>
          <w:b/>
          <w:bCs/>
          <w:sz w:val="24"/>
          <w:szCs w:val="24"/>
        </w:rPr>
      </w:pPr>
      <w:r w:rsidRPr="00B8763E">
        <w:rPr>
          <w:b/>
          <w:bCs/>
          <w:sz w:val="24"/>
          <w:szCs w:val="24"/>
        </w:rPr>
        <w:t>4. Personální zabezpečení výkonu sociálně-právní ochrany dětí</w:t>
      </w:r>
      <w:r>
        <w:rPr>
          <w:b/>
          <w:bCs/>
          <w:sz w:val="24"/>
          <w:szCs w:val="24"/>
        </w:rPr>
        <w:t xml:space="preserve"> </w:t>
      </w:r>
      <w:r>
        <w:rPr>
          <w:b/>
          <w:bCs/>
          <w:sz w:val="24"/>
          <w:szCs w:val="24"/>
        </w:rPr>
        <w:tab/>
        <w:t>7</w:t>
      </w:r>
    </w:p>
    <w:p w:rsidR="002F4790" w:rsidRDefault="002F4790" w:rsidP="002F4790">
      <w:pPr>
        <w:widowControl w:val="0"/>
        <w:tabs>
          <w:tab w:val="right" w:pos="8505"/>
        </w:tabs>
        <w:autoSpaceDE w:val="0"/>
        <w:autoSpaceDN w:val="0"/>
        <w:adjustRightInd w:val="0"/>
        <w:jc w:val="both"/>
        <w:rPr>
          <w:b/>
          <w:bCs/>
          <w:sz w:val="24"/>
          <w:szCs w:val="24"/>
        </w:rPr>
      </w:pPr>
    </w:p>
    <w:p w:rsidR="002F4790" w:rsidRDefault="002F4790" w:rsidP="002F4790">
      <w:pPr>
        <w:widowControl w:val="0"/>
        <w:tabs>
          <w:tab w:val="right" w:pos="8505"/>
        </w:tabs>
        <w:autoSpaceDE w:val="0"/>
        <w:autoSpaceDN w:val="0"/>
        <w:adjustRightInd w:val="0"/>
        <w:jc w:val="both"/>
        <w:rPr>
          <w:b/>
          <w:bCs/>
          <w:sz w:val="24"/>
          <w:szCs w:val="24"/>
        </w:rPr>
      </w:pPr>
      <w:r w:rsidRPr="00EE4D4A">
        <w:rPr>
          <w:b/>
          <w:bCs/>
          <w:sz w:val="24"/>
          <w:szCs w:val="24"/>
        </w:rPr>
        <w:t>5. Přijímání a zaškolování</w:t>
      </w:r>
      <w:r>
        <w:rPr>
          <w:b/>
          <w:bCs/>
          <w:sz w:val="24"/>
          <w:szCs w:val="24"/>
        </w:rPr>
        <w:t xml:space="preserve"> </w:t>
      </w:r>
      <w:r>
        <w:rPr>
          <w:b/>
          <w:bCs/>
          <w:sz w:val="24"/>
          <w:szCs w:val="24"/>
        </w:rPr>
        <w:tab/>
        <w:t>8</w:t>
      </w:r>
    </w:p>
    <w:p w:rsidR="002F4790" w:rsidRDefault="002F4790" w:rsidP="002F4790">
      <w:pPr>
        <w:widowControl w:val="0"/>
        <w:tabs>
          <w:tab w:val="right" w:pos="8505"/>
        </w:tabs>
        <w:autoSpaceDE w:val="0"/>
        <w:autoSpaceDN w:val="0"/>
        <w:adjustRightInd w:val="0"/>
        <w:jc w:val="both"/>
        <w:rPr>
          <w:b/>
          <w:bCs/>
          <w:sz w:val="24"/>
          <w:szCs w:val="24"/>
        </w:rPr>
      </w:pPr>
    </w:p>
    <w:p w:rsidR="002F4790" w:rsidRDefault="002F4790" w:rsidP="002F4790">
      <w:pPr>
        <w:widowControl w:val="0"/>
        <w:tabs>
          <w:tab w:val="right" w:pos="8505"/>
        </w:tabs>
        <w:autoSpaceDE w:val="0"/>
        <w:autoSpaceDN w:val="0"/>
        <w:adjustRightInd w:val="0"/>
        <w:jc w:val="both"/>
        <w:rPr>
          <w:b/>
          <w:bCs/>
          <w:sz w:val="24"/>
          <w:szCs w:val="24"/>
        </w:rPr>
      </w:pPr>
      <w:r w:rsidRPr="00350CE8">
        <w:rPr>
          <w:b/>
          <w:bCs/>
          <w:sz w:val="24"/>
          <w:szCs w:val="24"/>
        </w:rPr>
        <w:t>6. Profesní rozvoj zaměstnanců</w:t>
      </w:r>
      <w:r>
        <w:rPr>
          <w:b/>
          <w:bCs/>
          <w:sz w:val="24"/>
          <w:szCs w:val="24"/>
        </w:rPr>
        <w:t xml:space="preserve"> </w:t>
      </w:r>
      <w:r>
        <w:rPr>
          <w:b/>
          <w:bCs/>
          <w:sz w:val="24"/>
          <w:szCs w:val="24"/>
        </w:rPr>
        <w:tab/>
        <w:t>9</w:t>
      </w:r>
    </w:p>
    <w:p w:rsidR="002F4790" w:rsidRPr="00350CE8" w:rsidRDefault="002F4790" w:rsidP="002F4790">
      <w:pPr>
        <w:widowControl w:val="0"/>
        <w:tabs>
          <w:tab w:val="right" w:pos="8505"/>
        </w:tabs>
        <w:autoSpaceDE w:val="0"/>
        <w:autoSpaceDN w:val="0"/>
        <w:adjustRightInd w:val="0"/>
        <w:jc w:val="both"/>
        <w:rPr>
          <w:b/>
          <w:bCs/>
          <w:sz w:val="24"/>
          <w:szCs w:val="24"/>
        </w:rPr>
      </w:pPr>
    </w:p>
    <w:p w:rsidR="002F4790" w:rsidRDefault="002F4790" w:rsidP="002F4790">
      <w:pPr>
        <w:widowControl w:val="0"/>
        <w:tabs>
          <w:tab w:val="right" w:pos="8505"/>
        </w:tabs>
        <w:autoSpaceDE w:val="0"/>
        <w:autoSpaceDN w:val="0"/>
        <w:adjustRightInd w:val="0"/>
        <w:jc w:val="both"/>
        <w:rPr>
          <w:b/>
          <w:bCs/>
          <w:sz w:val="24"/>
          <w:szCs w:val="24"/>
        </w:rPr>
      </w:pPr>
      <w:r w:rsidRPr="00DA1C09">
        <w:rPr>
          <w:b/>
          <w:bCs/>
          <w:sz w:val="24"/>
          <w:szCs w:val="24"/>
        </w:rPr>
        <w:t>7. Prevence</w:t>
      </w:r>
      <w:r>
        <w:rPr>
          <w:b/>
          <w:bCs/>
          <w:sz w:val="24"/>
          <w:szCs w:val="24"/>
        </w:rPr>
        <w:t xml:space="preserve"> </w:t>
      </w:r>
      <w:r>
        <w:rPr>
          <w:b/>
          <w:bCs/>
          <w:sz w:val="24"/>
          <w:szCs w:val="24"/>
        </w:rPr>
        <w:tab/>
      </w:r>
      <w:r w:rsidRPr="007A7494">
        <w:rPr>
          <w:b/>
          <w:bCs/>
          <w:sz w:val="24"/>
          <w:szCs w:val="24"/>
        </w:rPr>
        <w:t>11</w:t>
      </w:r>
    </w:p>
    <w:p w:rsidR="002F4790" w:rsidRPr="00DA1C09" w:rsidRDefault="002F4790" w:rsidP="002F4790">
      <w:pPr>
        <w:widowControl w:val="0"/>
        <w:tabs>
          <w:tab w:val="right" w:pos="8505"/>
        </w:tabs>
        <w:autoSpaceDE w:val="0"/>
        <w:autoSpaceDN w:val="0"/>
        <w:adjustRightInd w:val="0"/>
        <w:jc w:val="both"/>
        <w:rPr>
          <w:b/>
          <w:bCs/>
          <w:sz w:val="24"/>
          <w:szCs w:val="24"/>
        </w:rPr>
      </w:pPr>
    </w:p>
    <w:p w:rsidR="002F4790" w:rsidRDefault="002F4790" w:rsidP="002F4790">
      <w:pPr>
        <w:widowControl w:val="0"/>
        <w:tabs>
          <w:tab w:val="right" w:pos="8505"/>
        </w:tabs>
        <w:autoSpaceDE w:val="0"/>
        <w:autoSpaceDN w:val="0"/>
        <w:adjustRightInd w:val="0"/>
        <w:jc w:val="both"/>
        <w:rPr>
          <w:b/>
          <w:bCs/>
          <w:sz w:val="24"/>
          <w:szCs w:val="24"/>
        </w:rPr>
      </w:pPr>
      <w:r w:rsidRPr="00AF43B3">
        <w:rPr>
          <w:b/>
          <w:bCs/>
          <w:sz w:val="24"/>
          <w:szCs w:val="24"/>
        </w:rPr>
        <w:t>8. Přijetí oznámení, posouzení naléhavosti a přidělení případu</w:t>
      </w:r>
      <w:r>
        <w:rPr>
          <w:b/>
          <w:bCs/>
          <w:sz w:val="24"/>
          <w:szCs w:val="24"/>
        </w:rPr>
        <w:t xml:space="preserve"> </w:t>
      </w:r>
      <w:r>
        <w:rPr>
          <w:b/>
          <w:bCs/>
          <w:sz w:val="24"/>
          <w:szCs w:val="24"/>
        </w:rPr>
        <w:tab/>
        <w:t>12</w:t>
      </w:r>
    </w:p>
    <w:p w:rsidR="002F4790" w:rsidRPr="00AF43B3" w:rsidRDefault="002F4790" w:rsidP="002F4790">
      <w:pPr>
        <w:widowControl w:val="0"/>
        <w:tabs>
          <w:tab w:val="right" w:pos="8505"/>
        </w:tabs>
        <w:autoSpaceDE w:val="0"/>
        <w:autoSpaceDN w:val="0"/>
        <w:adjustRightInd w:val="0"/>
        <w:jc w:val="both"/>
        <w:rPr>
          <w:b/>
          <w:bCs/>
          <w:sz w:val="24"/>
          <w:szCs w:val="24"/>
        </w:rPr>
      </w:pPr>
    </w:p>
    <w:p w:rsidR="002F4790" w:rsidRDefault="002F4790" w:rsidP="002F4790">
      <w:pPr>
        <w:widowControl w:val="0"/>
        <w:tabs>
          <w:tab w:val="right" w:pos="8505"/>
        </w:tabs>
        <w:autoSpaceDE w:val="0"/>
        <w:autoSpaceDN w:val="0"/>
        <w:adjustRightInd w:val="0"/>
        <w:jc w:val="both"/>
        <w:rPr>
          <w:b/>
          <w:bCs/>
          <w:sz w:val="24"/>
          <w:szCs w:val="24"/>
        </w:rPr>
      </w:pPr>
      <w:r w:rsidRPr="001C5DE8">
        <w:rPr>
          <w:b/>
          <w:bCs/>
          <w:sz w:val="24"/>
          <w:szCs w:val="24"/>
        </w:rPr>
        <w:t>9. Jednání, vyhodnocování a individuální plán ochrany dítěte</w:t>
      </w:r>
      <w:r>
        <w:rPr>
          <w:b/>
          <w:bCs/>
          <w:sz w:val="24"/>
          <w:szCs w:val="24"/>
        </w:rPr>
        <w:t xml:space="preserve"> </w:t>
      </w:r>
      <w:r>
        <w:rPr>
          <w:b/>
          <w:bCs/>
          <w:sz w:val="24"/>
          <w:szCs w:val="24"/>
        </w:rPr>
        <w:tab/>
        <w:t>12</w:t>
      </w:r>
    </w:p>
    <w:p w:rsidR="002F4790" w:rsidRPr="001C5DE8" w:rsidRDefault="002F4790" w:rsidP="002F4790">
      <w:pPr>
        <w:widowControl w:val="0"/>
        <w:tabs>
          <w:tab w:val="right" w:pos="8505"/>
        </w:tabs>
        <w:autoSpaceDE w:val="0"/>
        <w:autoSpaceDN w:val="0"/>
        <w:adjustRightInd w:val="0"/>
        <w:jc w:val="both"/>
        <w:rPr>
          <w:b/>
          <w:bCs/>
          <w:sz w:val="24"/>
          <w:szCs w:val="24"/>
        </w:rPr>
      </w:pPr>
    </w:p>
    <w:p w:rsidR="002F4790" w:rsidRDefault="002F4790" w:rsidP="002F4790">
      <w:pPr>
        <w:widowControl w:val="0"/>
        <w:tabs>
          <w:tab w:val="right" w:pos="8505"/>
        </w:tabs>
        <w:autoSpaceDE w:val="0"/>
        <w:autoSpaceDN w:val="0"/>
        <w:adjustRightInd w:val="0"/>
        <w:jc w:val="both"/>
        <w:rPr>
          <w:b/>
          <w:bCs/>
          <w:sz w:val="24"/>
          <w:szCs w:val="24"/>
        </w:rPr>
      </w:pPr>
      <w:r w:rsidRPr="00275B75">
        <w:rPr>
          <w:b/>
          <w:bCs/>
          <w:sz w:val="24"/>
          <w:szCs w:val="24"/>
        </w:rPr>
        <w:t>10. Kontrola případu</w:t>
      </w:r>
      <w:r>
        <w:rPr>
          <w:b/>
          <w:bCs/>
          <w:sz w:val="24"/>
          <w:szCs w:val="24"/>
        </w:rPr>
        <w:t xml:space="preserve"> </w:t>
      </w:r>
      <w:r>
        <w:rPr>
          <w:b/>
          <w:bCs/>
          <w:sz w:val="24"/>
          <w:szCs w:val="24"/>
        </w:rPr>
        <w:tab/>
        <w:t>1</w:t>
      </w:r>
      <w:r w:rsidR="0024553E">
        <w:rPr>
          <w:b/>
          <w:bCs/>
          <w:sz w:val="24"/>
          <w:szCs w:val="24"/>
        </w:rPr>
        <w:t>5</w:t>
      </w:r>
    </w:p>
    <w:p w:rsidR="002F4790" w:rsidRDefault="002F4790" w:rsidP="002F4790">
      <w:pPr>
        <w:widowControl w:val="0"/>
        <w:tabs>
          <w:tab w:val="right" w:pos="8505"/>
        </w:tabs>
        <w:autoSpaceDE w:val="0"/>
        <w:autoSpaceDN w:val="0"/>
        <w:adjustRightInd w:val="0"/>
        <w:jc w:val="both"/>
        <w:rPr>
          <w:b/>
          <w:bCs/>
          <w:sz w:val="24"/>
          <w:szCs w:val="24"/>
        </w:rPr>
      </w:pPr>
    </w:p>
    <w:p w:rsidR="002F4790" w:rsidRDefault="002F4790" w:rsidP="002F4790">
      <w:pPr>
        <w:widowControl w:val="0"/>
        <w:tabs>
          <w:tab w:val="right" w:pos="8505"/>
        </w:tabs>
        <w:autoSpaceDE w:val="0"/>
        <w:autoSpaceDN w:val="0"/>
        <w:adjustRightInd w:val="0"/>
        <w:jc w:val="both"/>
        <w:rPr>
          <w:b/>
          <w:bCs/>
          <w:sz w:val="24"/>
          <w:szCs w:val="24"/>
        </w:rPr>
      </w:pPr>
      <w:r w:rsidRPr="00306A1F">
        <w:rPr>
          <w:b/>
          <w:bCs/>
          <w:sz w:val="24"/>
          <w:szCs w:val="24"/>
        </w:rPr>
        <w:t>11. Rizikové a nouzové situace</w:t>
      </w:r>
      <w:r>
        <w:rPr>
          <w:b/>
          <w:bCs/>
          <w:sz w:val="24"/>
          <w:szCs w:val="24"/>
        </w:rPr>
        <w:t xml:space="preserve"> </w:t>
      </w:r>
      <w:r>
        <w:rPr>
          <w:b/>
          <w:bCs/>
          <w:sz w:val="24"/>
          <w:szCs w:val="24"/>
        </w:rPr>
        <w:tab/>
        <w:t>16</w:t>
      </w:r>
    </w:p>
    <w:p w:rsidR="002F4790" w:rsidRPr="00306A1F" w:rsidRDefault="002F4790" w:rsidP="002F4790">
      <w:pPr>
        <w:widowControl w:val="0"/>
        <w:tabs>
          <w:tab w:val="right" w:pos="8505"/>
        </w:tabs>
        <w:autoSpaceDE w:val="0"/>
        <w:autoSpaceDN w:val="0"/>
        <w:adjustRightInd w:val="0"/>
        <w:jc w:val="both"/>
        <w:rPr>
          <w:b/>
          <w:bCs/>
          <w:sz w:val="24"/>
          <w:szCs w:val="24"/>
        </w:rPr>
      </w:pPr>
    </w:p>
    <w:p w:rsidR="002F4790" w:rsidRDefault="002F4790" w:rsidP="002F4790">
      <w:pPr>
        <w:widowControl w:val="0"/>
        <w:tabs>
          <w:tab w:val="right" w:pos="8505"/>
        </w:tabs>
        <w:autoSpaceDE w:val="0"/>
        <w:autoSpaceDN w:val="0"/>
        <w:adjustRightInd w:val="0"/>
        <w:jc w:val="both"/>
        <w:rPr>
          <w:b/>
          <w:bCs/>
          <w:sz w:val="24"/>
          <w:szCs w:val="24"/>
        </w:rPr>
      </w:pPr>
      <w:r w:rsidRPr="00A45005">
        <w:rPr>
          <w:b/>
          <w:bCs/>
          <w:sz w:val="24"/>
          <w:szCs w:val="24"/>
        </w:rPr>
        <w:t>12. Dokumentace o výkonu sociálně-právní ochrany dětí</w:t>
      </w:r>
      <w:r>
        <w:rPr>
          <w:b/>
          <w:bCs/>
          <w:sz w:val="24"/>
          <w:szCs w:val="24"/>
        </w:rPr>
        <w:t xml:space="preserve"> </w:t>
      </w:r>
      <w:r>
        <w:rPr>
          <w:b/>
          <w:bCs/>
          <w:sz w:val="24"/>
          <w:szCs w:val="24"/>
        </w:rPr>
        <w:tab/>
        <w:t>17</w:t>
      </w:r>
    </w:p>
    <w:p w:rsidR="002F4790" w:rsidRDefault="002F4790" w:rsidP="002F4790">
      <w:pPr>
        <w:widowControl w:val="0"/>
        <w:tabs>
          <w:tab w:val="right" w:pos="8505"/>
        </w:tabs>
        <w:autoSpaceDE w:val="0"/>
        <w:autoSpaceDN w:val="0"/>
        <w:adjustRightInd w:val="0"/>
        <w:jc w:val="both"/>
        <w:rPr>
          <w:b/>
          <w:bCs/>
          <w:sz w:val="24"/>
          <w:szCs w:val="24"/>
        </w:rPr>
      </w:pPr>
    </w:p>
    <w:p w:rsidR="002F4790" w:rsidRDefault="002F4790" w:rsidP="002F4790">
      <w:pPr>
        <w:widowControl w:val="0"/>
        <w:tabs>
          <w:tab w:val="right" w:pos="8505"/>
        </w:tabs>
        <w:autoSpaceDE w:val="0"/>
        <w:autoSpaceDN w:val="0"/>
        <w:adjustRightInd w:val="0"/>
        <w:jc w:val="both"/>
        <w:rPr>
          <w:b/>
          <w:bCs/>
          <w:sz w:val="24"/>
          <w:szCs w:val="24"/>
        </w:rPr>
      </w:pPr>
      <w:r w:rsidRPr="00B141B0">
        <w:rPr>
          <w:b/>
          <w:bCs/>
          <w:sz w:val="24"/>
          <w:szCs w:val="24"/>
        </w:rPr>
        <w:t>13. Vyřizování a podávání stížností</w:t>
      </w:r>
      <w:r>
        <w:rPr>
          <w:b/>
          <w:bCs/>
          <w:sz w:val="24"/>
          <w:szCs w:val="24"/>
        </w:rPr>
        <w:t xml:space="preserve"> </w:t>
      </w:r>
      <w:r>
        <w:rPr>
          <w:b/>
          <w:bCs/>
          <w:sz w:val="24"/>
          <w:szCs w:val="24"/>
        </w:rPr>
        <w:tab/>
        <w:t>18</w:t>
      </w:r>
    </w:p>
    <w:p w:rsidR="002F4790" w:rsidRPr="00B141B0" w:rsidRDefault="002F4790" w:rsidP="002F4790">
      <w:pPr>
        <w:widowControl w:val="0"/>
        <w:tabs>
          <w:tab w:val="right" w:pos="8505"/>
        </w:tabs>
        <w:autoSpaceDE w:val="0"/>
        <w:autoSpaceDN w:val="0"/>
        <w:adjustRightInd w:val="0"/>
        <w:jc w:val="both"/>
        <w:rPr>
          <w:b/>
          <w:bCs/>
          <w:sz w:val="24"/>
          <w:szCs w:val="24"/>
        </w:rPr>
      </w:pPr>
    </w:p>
    <w:p w:rsidR="002F4790" w:rsidRDefault="002F4790" w:rsidP="002F4790">
      <w:pPr>
        <w:widowControl w:val="0"/>
        <w:tabs>
          <w:tab w:val="right" w:pos="8505"/>
        </w:tabs>
        <w:autoSpaceDE w:val="0"/>
        <w:autoSpaceDN w:val="0"/>
        <w:adjustRightInd w:val="0"/>
        <w:jc w:val="both"/>
        <w:rPr>
          <w:b/>
          <w:bCs/>
          <w:sz w:val="24"/>
          <w:szCs w:val="24"/>
        </w:rPr>
      </w:pPr>
      <w:r w:rsidRPr="00384796">
        <w:rPr>
          <w:b/>
          <w:bCs/>
          <w:sz w:val="24"/>
          <w:szCs w:val="24"/>
        </w:rPr>
        <w:t>14.</w:t>
      </w:r>
      <w:r>
        <w:rPr>
          <w:b/>
          <w:bCs/>
          <w:sz w:val="24"/>
          <w:szCs w:val="24"/>
        </w:rPr>
        <w:t xml:space="preserve"> </w:t>
      </w:r>
      <w:r w:rsidRPr="00384796">
        <w:rPr>
          <w:b/>
          <w:bCs/>
          <w:sz w:val="24"/>
          <w:szCs w:val="24"/>
        </w:rPr>
        <w:t>Návaznost výkonu sociálně-právní ochrany dětí na další subjekty</w:t>
      </w:r>
      <w:r>
        <w:rPr>
          <w:b/>
          <w:bCs/>
          <w:sz w:val="24"/>
          <w:szCs w:val="24"/>
        </w:rPr>
        <w:t xml:space="preserve"> </w:t>
      </w:r>
      <w:r>
        <w:rPr>
          <w:b/>
          <w:bCs/>
          <w:sz w:val="24"/>
          <w:szCs w:val="24"/>
        </w:rPr>
        <w:tab/>
        <w:t>20</w:t>
      </w:r>
    </w:p>
    <w:p w:rsidR="00F012E0" w:rsidRDefault="00F012E0" w:rsidP="002F4790">
      <w:pPr>
        <w:widowControl w:val="0"/>
        <w:tabs>
          <w:tab w:val="right" w:pos="8505"/>
        </w:tabs>
        <w:autoSpaceDE w:val="0"/>
        <w:autoSpaceDN w:val="0"/>
        <w:adjustRightInd w:val="0"/>
        <w:jc w:val="both"/>
        <w:rPr>
          <w:b/>
          <w:bCs/>
          <w:sz w:val="24"/>
          <w:szCs w:val="24"/>
        </w:rPr>
      </w:pPr>
    </w:p>
    <w:p w:rsidR="00F012E0" w:rsidRPr="00384796" w:rsidRDefault="00F012E0" w:rsidP="00F012E0">
      <w:pPr>
        <w:widowControl w:val="0"/>
        <w:autoSpaceDE w:val="0"/>
        <w:autoSpaceDN w:val="0"/>
        <w:adjustRightInd w:val="0"/>
        <w:rPr>
          <w:b/>
          <w:bCs/>
          <w:sz w:val="24"/>
          <w:szCs w:val="24"/>
        </w:rPr>
      </w:pPr>
      <w:r w:rsidRPr="00384796">
        <w:rPr>
          <w:b/>
          <w:bCs/>
          <w:sz w:val="24"/>
          <w:szCs w:val="24"/>
        </w:rPr>
        <w:t>1</w:t>
      </w:r>
      <w:r>
        <w:rPr>
          <w:b/>
          <w:bCs/>
          <w:sz w:val="24"/>
          <w:szCs w:val="24"/>
        </w:rPr>
        <w:t>5</w:t>
      </w:r>
      <w:r w:rsidRPr="00384796">
        <w:rPr>
          <w:b/>
          <w:bCs/>
          <w:sz w:val="24"/>
          <w:szCs w:val="24"/>
        </w:rPr>
        <w:t>.</w:t>
      </w:r>
      <w:r>
        <w:rPr>
          <w:b/>
          <w:bCs/>
          <w:sz w:val="24"/>
          <w:szCs w:val="24"/>
        </w:rPr>
        <w:t xml:space="preserve"> Dohoda o výkonu pěstounské péče</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 xml:space="preserve">        </w:t>
      </w:r>
      <w:r w:rsidR="0024553E">
        <w:rPr>
          <w:b/>
          <w:bCs/>
          <w:sz w:val="24"/>
          <w:szCs w:val="24"/>
        </w:rPr>
        <w:t>22</w:t>
      </w:r>
    </w:p>
    <w:p w:rsidR="00F012E0" w:rsidRDefault="00F012E0" w:rsidP="002F4790">
      <w:pPr>
        <w:widowControl w:val="0"/>
        <w:tabs>
          <w:tab w:val="right" w:pos="8505"/>
        </w:tabs>
        <w:autoSpaceDE w:val="0"/>
        <w:autoSpaceDN w:val="0"/>
        <w:adjustRightInd w:val="0"/>
        <w:jc w:val="both"/>
        <w:rPr>
          <w:b/>
          <w:bCs/>
          <w:sz w:val="24"/>
          <w:szCs w:val="24"/>
        </w:rPr>
      </w:pPr>
    </w:p>
    <w:p w:rsidR="00F012E0" w:rsidRPr="00384796" w:rsidRDefault="00F012E0" w:rsidP="00F012E0">
      <w:pPr>
        <w:widowControl w:val="0"/>
        <w:tabs>
          <w:tab w:val="right" w:pos="8505"/>
        </w:tabs>
        <w:autoSpaceDE w:val="0"/>
        <w:autoSpaceDN w:val="0"/>
        <w:adjustRightInd w:val="0"/>
        <w:jc w:val="both"/>
        <w:rPr>
          <w:b/>
          <w:bCs/>
          <w:sz w:val="24"/>
          <w:szCs w:val="24"/>
        </w:rPr>
      </w:pPr>
      <w:r w:rsidRPr="00384796">
        <w:rPr>
          <w:b/>
          <w:bCs/>
          <w:sz w:val="24"/>
          <w:szCs w:val="24"/>
        </w:rPr>
        <w:t>1</w:t>
      </w:r>
      <w:r>
        <w:rPr>
          <w:b/>
          <w:bCs/>
          <w:sz w:val="24"/>
          <w:szCs w:val="24"/>
        </w:rPr>
        <w:t>6</w:t>
      </w:r>
      <w:r w:rsidRPr="00384796">
        <w:rPr>
          <w:b/>
          <w:bCs/>
          <w:sz w:val="24"/>
          <w:szCs w:val="24"/>
        </w:rPr>
        <w:t>.</w:t>
      </w:r>
      <w:r>
        <w:rPr>
          <w:b/>
          <w:bCs/>
          <w:sz w:val="24"/>
          <w:szCs w:val="24"/>
        </w:rPr>
        <w:t xml:space="preserve"> </w:t>
      </w:r>
      <w:r w:rsidRPr="0021544A">
        <w:rPr>
          <w:b/>
          <w:color w:val="333333"/>
          <w:sz w:val="24"/>
          <w:szCs w:val="24"/>
        </w:rPr>
        <w:t>Předávání informací v rámci výkonu pěstounské péče</w:t>
      </w:r>
      <w:r w:rsidR="0024553E">
        <w:rPr>
          <w:b/>
          <w:bCs/>
          <w:sz w:val="24"/>
          <w:szCs w:val="24"/>
        </w:rPr>
        <w:t xml:space="preserve"> </w:t>
      </w:r>
      <w:r w:rsidR="0024553E">
        <w:rPr>
          <w:b/>
          <w:bCs/>
          <w:sz w:val="24"/>
          <w:szCs w:val="24"/>
        </w:rPr>
        <w:tab/>
        <w:t>23</w:t>
      </w:r>
    </w:p>
    <w:p w:rsidR="00F012E0" w:rsidRDefault="00F012E0" w:rsidP="002F4790">
      <w:pPr>
        <w:widowControl w:val="0"/>
        <w:tabs>
          <w:tab w:val="right" w:pos="8505"/>
        </w:tabs>
        <w:autoSpaceDE w:val="0"/>
        <w:autoSpaceDN w:val="0"/>
        <w:adjustRightInd w:val="0"/>
        <w:jc w:val="both"/>
        <w:rPr>
          <w:b/>
          <w:bCs/>
          <w:sz w:val="24"/>
          <w:szCs w:val="24"/>
        </w:rPr>
      </w:pPr>
    </w:p>
    <w:p w:rsidR="00F012E0" w:rsidRPr="00384796" w:rsidRDefault="00F012E0" w:rsidP="00F012E0">
      <w:pPr>
        <w:widowControl w:val="0"/>
        <w:tabs>
          <w:tab w:val="right" w:pos="8505"/>
        </w:tabs>
        <w:autoSpaceDE w:val="0"/>
        <w:autoSpaceDN w:val="0"/>
        <w:adjustRightInd w:val="0"/>
        <w:jc w:val="both"/>
        <w:rPr>
          <w:b/>
          <w:bCs/>
          <w:sz w:val="24"/>
          <w:szCs w:val="24"/>
        </w:rPr>
      </w:pPr>
      <w:r w:rsidRPr="00384796">
        <w:rPr>
          <w:b/>
          <w:bCs/>
          <w:sz w:val="24"/>
          <w:szCs w:val="24"/>
        </w:rPr>
        <w:t>1</w:t>
      </w:r>
      <w:r>
        <w:rPr>
          <w:b/>
          <w:bCs/>
          <w:sz w:val="24"/>
          <w:szCs w:val="24"/>
        </w:rPr>
        <w:t>7</w:t>
      </w:r>
      <w:r w:rsidRPr="00384796">
        <w:rPr>
          <w:b/>
          <w:bCs/>
          <w:sz w:val="24"/>
          <w:szCs w:val="24"/>
        </w:rPr>
        <w:t>.</w:t>
      </w:r>
      <w:r>
        <w:rPr>
          <w:b/>
          <w:bCs/>
          <w:sz w:val="24"/>
          <w:szCs w:val="24"/>
        </w:rPr>
        <w:t xml:space="preserve"> Změna situace</w:t>
      </w:r>
      <w:r w:rsidR="0024553E">
        <w:rPr>
          <w:b/>
          <w:bCs/>
          <w:sz w:val="24"/>
          <w:szCs w:val="24"/>
        </w:rPr>
        <w:t xml:space="preserve"> </w:t>
      </w:r>
      <w:r w:rsidR="0024553E">
        <w:rPr>
          <w:b/>
          <w:bCs/>
          <w:sz w:val="24"/>
          <w:szCs w:val="24"/>
        </w:rPr>
        <w:tab/>
        <w:t>24</w:t>
      </w:r>
    </w:p>
    <w:p w:rsidR="00F012E0" w:rsidRPr="00384796" w:rsidRDefault="00F012E0" w:rsidP="002F4790">
      <w:pPr>
        <w:widowControl w:val="0"/>
        <w:tabs>
          <w:tab w:val="right" w:pos="8505"/>
        </w:tabs>
        <w:autoSpaceDE w:val="0"/>
        <w:autoSpaceDN w:val="0"/>
        <w:adjustRightInd w:val="0"/>
        <w:jc w:val="both"/>
        <w:rPr>
          <w:b/>
          <w:bCs/>
          <w:sz w:val="24"/>
          <w:szCs w:val="24"/>
        </w:rPr>
      </w:pPr>
    </w:p>
    <w:p w:rsidR="002F4790" w:rsidRDefault="002F4790" w:rsidP="002F4790">
      <w:pPr>
        <w:widowControl w:val="0"/>
        <w:autoSpaceDE w:val="0"/>
        <w:autoSpaceDN w:val="0"/>
        <w:adjustRightInd w:val="0"/>
        <w:jc w:val="right"/>
        <w:rPr>
          <w:sz w:val="24"/>
          <w:szCs w:val="24"/>
        </w:rPr>
      </w:pPr>
    </w:p>
    <w:p w:rsidR="002F4790" w:rsidRDefault="002F4790" w:rsidP="002F4790">
      <w:pPr>
        <w:widowControl w:val="0"/>
        <w:autoSpaceDE w:val="0"/>
        <w:autoSpaceDN w:val="0"/>
        <w:adjustRightInd w:val="0"/>
        <w:jc w:val="right"/>
        <w:rPr>
          <w:sz w:val="24"/>
          <w:szCs w:val="24"/>
        </w:rPr>
      </w:pPr>
    </w:p>
    <w:p w:rsidR="002F4790" w:rsidRDefault="002F4790" w:rsidP="002F4790">
      <w:pPr>
        <w:widowControl w:val="0"/>
        <w:autoSpaceDE w:val="0"/>
        <w:autoSpaceDN w:val="0"/>
        <w:adjustRightInd w:val="0"/>
        <w:rPr>
          <w:sz w:val="24"/>
          <w:szCs w:val="24"/>
        </w:rPr>
      </w:pPr>
    </w:p>
    <w:p w:rsidR="002F4790" w:rsidRDefault="002F4790" w:rsidP="002F4790">
      <w:pPr>
        <w:widowControl w:val="0"/>
        <w:autoSpaceDE w:val="0"/>
        <w:autoSpaceDN w:val="0"/>
        <w:adjustRightInd w:val="0"/>
        <w:rPr>
          <w:sz w:val="24"/>
          <w:szCs w:val="24"/>
        </w:rPr>
      </w:pPr>
    </w:p>
    <w:p w:rsidR="002F4790" w:rsidRDefault="002F4790" w:rsidP="002F4790">
      <w:pPr>
        <w:widowControl w:val="0"/>
        <w:autoSpaceDE w:val="0"/>
        <w:autoSpaceDN w:val="0"/>
        <w:adjustRightInd w:val="0"/>
        <w:rPr>
          <w:sz w:val="24"/>
          <w:szCs w:val="24"/>
        </w:rPr>
      </w:pPr>
    </w:p>
    <w:p w:rsidR="002F4790" w:rsidRDefault="002F4790" w:rsidP="002F4790">
      <w:pPr>
        <w:widowControl w:val="0"/>
        <w:autoSpaceDE w:val="0"/>
        <w:autoSpaceDN w:val="0"/>
        <w:adjustRightInd w:val="0"/>
        <w:rPr>
          <w:sz w:val="24"/>
          <w:szCs w:val="24"/>
        </w:rPr>
      </w:pPr>
    </w:p>
    <w:p w:rsidR="002F4790" w:rsidRDefault="002F4790" w:rsidP="002F4790">
      <w:pPr>
        <w:widowControl w:val="0"/>
        <w:autoSpaceDE w:val="0"/>
        <w:autoSpaceDN w:val="0"/>
        <w:adjustRightInd w:val="0"/>
        <w:rPr>
          <w:sz w:val="24"/>
          <w:szCs w:val="24"/>
        </w:rPr>
      </w:pPr>
    </w:p>
    <w:p w:rsidR="002F4790" w:rsidRDefault="002F4790" w:rsidP="002F4790">
      <w:pPr>
        <w:widowControl w:val="0"/>
        <w:autoSpaceDE w:val="0"/>
        <w:autoSpaceDN w:val="0"/>
        <w:adjustRightInd w:val="0"/>
        <w:rPr>
          <w:sz w:val="24"/>
          <w:szCs w:val="24"/>
        </w:rPr>
      </w:pPr>
    </w:p>
    <w:p w:rsidR="002F4790" w:rsidRDefault="002F4790" w:rsidP="002F4790">
      <w:pPr>
        <w:widowControl w:val="0"/>
        <w:autoSpaceDE w:val="0"/>
        <w:autoSpaceDN w:val="0"/>
        <w:adjustRightInd w:val="0"/>
        <w:rPr>
          <w:sz w:val="24"/>
          <w:szCs w:val="24"/>
        </w:rPr>
      </w:pPr>
    </w:p>
    <w:p w:rsidR="002F4790" w:rsidRDefault="002F4790" w:rsidP="002F4790">
      <w:pPr>
        <w:widowControl w:val="0"/>
        <w:autoSpaceDE w:val="0"/>
        <w:autoSpaceDN w:val="0"/>
        <w:adjustRightInd w:val="0"/>
        <w:rPr>
          <w:sz w:val="24"/>
          <w:szCs w:val="24"/>
        </w:rPr>
      </w:pPr>
    </w:p>
    <w:p w:rsidR="002F4790" w:rsidRDefault="002F4790" w:rsidP="002F4790">
      <w:pPr>
        <w:widowControl w:val="0"/>
        <w:autoSpaceDE w:val="0"/>
        <w:autoSpaceDN w:val="0"/>
        <w:adjustRightInd w:val="0"/>
        <w:rPr>
          <w:sz w:val="24"/>
          <w:szCs w:val="24"/>
        </w:rPr>
      </w:pPr>
    </w:p>
    <w:p w:rsidR="00F012E0" w:rsidRDefault="00F012E0" w:rsidP="002F4790">
      <w:pPr>
        <w:rPr>
          <w:b/>
          <w:bCs/>
          <w:iCs/>
          <w:sz w:val="24"/>
          <w:szCs w:val="24"/>
        </w:rPr>
      </w:pPr>
    </w:p>
    <w:p w:rsidR="002F4790" w:rsidRPr="00C63FBA" w:rsidRDefault="002F4790" w:rsidP="002F4790">
      <w:pPr>
        <w:rPr>
          <w:b/>
          <w:bCs/>
          <w:iCs/>
          <w:sz w:val="24"/>
          <w:szCs w:val="24"/>
        </w:rPr>
      </w:pPr>
      <w:r w:rsidRPr="00C63FBA">
        <w:rPr>
          <w:b/>
          <w:bCs/>
          <w:iCs/>
          <w:sz w:val="24"/>
          <w:szCs w:val="24"/>
        </w:rPr>
        <w:t>Úvod</w:t>
      </w:r>
    </w:p>
    <w:p w:rsidR="002F4790" w:rsidRDefault="002F4790" w:rsidP="002F4790">
      <w:pPr>
        <w:rPr>
          <w:bCs/>
          <w:iCs/>
          <w:sz w:val="24"/>
          <w:szCs w:val="24"/>
        </w:rPr>
      </w:pPr>
    </w:p>
    <w:p w:rsidR="002F4790" w:rsidRDefault="002F4790" w:rsidP="002F4790">
      <w:pPr>
        <w:rPr>
          <w:bCs/>
          <w:iCs/>
          <w:sz w:val="24"/>
          <w:szCs w:val="24"/>
        </w:rPr>
      </w:pPr>
    </w:p>
    <w:p w:rsidR="002F4790" w:rsidRPr="005D30FD" w:rsidRDefault="002F4790" w:rsidP="002F4790">
      <w:pPr>
        <w:jc w:val="both"/>
        <w:rPr>
          <w:rFonts w:eastAsiaTheme="minorHAnsi"/>
          <w:iCs/>
          <w:sz w:val="24"/>
          <w:szCs w:val="24"/>
          <w:lang w:eastAsia="en-US"/>
        </w:rPr>
      </w:pPr>
      <w:r>
        <w:rPr>
          <w:bCs/>
          <w:iCs/>
          <w:sz w:val="24"/>
          <w:szCs w:val="24"/>
        </w:rPr>
        <w:t xml:space="preserve">Povinnost orgánů sociálně právní ochrany dětí řídit se při výkonu </w:t>
      </w:r>
      <w:r w:rsidRPr="005D30FD">
        <w:rPr>
          <w:rFonts w:eastAsiaTheme="minorHAnsi"/>
          <w:iCs/>
          <w:sz w:val="24"/>
          <w:szCs w:val="24"/>
          <w:lang w:eastAsia="en-US"/>
        </w:rPr>
        <w:t>sociálně-právní ochrany standardy kvality,</w:t>
      </w:r>
      <w:r>
        <w:rPr>
          <w:rFonts w:eastAsiaTheme="minorHAnsi"/>
          <w:iCs/>
          <w:sz w:val="24"/>
          <w:szCs w:val="24"/>
          <w:lang w:eastAsia="en-US"/>
        </w:rPr>
        <w:t xml:space="preserve"> stanoví </w:t>
      </w:r>
      <w:r w:rsidRPr="005D30FD">
        <w:rPr>
          <w:rFonts w:eastAsiaTheme="minorHAnsi"/>
          <w:bCs/>
          <w:sz w:val="24"/>
          <w:szCs w:val="24"/>
          <w:lang w:eastAsia="en-US"/>
        </w:rPr>
        <w:t>§ 9a odst. 3 zákona č. 359/1999 Sb., o sociálně-právní ochraně dětí, ve znění pozdějších předpisů.</w:t>
      </w:r>
      <w:r>
        <w:rPr>
          <w:rFonts w:eastAsiaTheme="minorHAnsi"/>
          <w:bCs/>
          <w:sz w:val="24"/>
          <w:szCs w:val="24"/>
          <w:lang w:eastAsia="en-US"/>
        </w:rPr>
        <w:t xml:space="preserve"> S</w:t>
      </w:r>
      <w:r w:rsidRPr="005D30FD">
        <w:rPr>
          <w:rFonts w:eastAsiaTheme="minorHAnsi"/>
          <w:iCs/>
          <w:sz w:val="24"/>
          <w:szCs w:val="24"/>
          <w:lang w:eastAsia="en-US"/>
        </w:rPr>
        <w:t>tandardy kvality sociálně-právní ochrany jsou kritérii určujícími úroveň kvality poskytování sociálně-právní ochrany.</w:t>
      </w:r>
    </w:p>
    <w:p w:rsidR="002F4790" w:rsidRPr="00F012E0" w:rsidRDefault="002F4790" w:rsidP="002F4790">
      <w:pPr>
        <w:pStyle w:val="Default"/>
        <w:jc w:val="both"/>
        <w:rPr>
          <w:rFonts w:ascii="Times New Roman" w:hAnsi="Times New Roman" w:cs="Times New Roman"/>
        </w:rPr>
      </w:pPr>
      <w:r>
        <w:rPr>
          <w:rFonts w:ascii="Times New Roman" w:hAnsi="Times New Roman" w:cs="Times New Roman"/>
        </w:rPr>
        <w:t xml:space="preserve">Konkrétní standardy </w:t>
      </w:r>
      <w:r w:rsidRPr="005D30FD">
        <w:rPr>
          <w:rFonts w:ascii="Times New Roman" w:hAnsi="Times New Roman" w:cs="Times New Roman"/>
          <w:bCs/>
          <w:color w:val="auto"/>
        </w:rPr>
        <w:t>kvality sociálně-právní ochrany dětí</w:t>
      </w:r>
      <w:r>
        <w:rPr>
          <w:rFonts w:ascii="Times New Roman" w:hAnsi="Times New Roman" w:cs="Times New Roman"/>
        </w:rPr>
        <w:t xml:space="preserve"> jsou definovány v </w:t>
      </w:r>
      <w:r>
        <w:rPr>
          <w:rFonts w:ascii="Times New Roman" w:hAnsi="Times New Roman" w:cs="Times New Roman"/>
          <w:bCs/>
        </w:rPr>
        <w:t>příloze č. 1 k </w:t>
      </w:r>
      <w:r w:rsidRPr="005D30FD">
        <w:rPr>
          <w:rFonts w:ascii="Times New Roman" w:hAnsi="Times New Roman" w:cs="Times New Roman"/>
          <w:bCs/>
        </w:rPr>
        <w:t xml:space="preserve">vyhlášce č. 473/2012 Sb., </w:t>
      </w:r>
      <w:r w:rsidRPr="005D30FD">
        <w:rPr>
          <w:rFonts w:ascii="Times New Roman" w:hAnsi="Times New Roman" w:cs="Times New Roman"/>
        </w:rPr>
        <w:t>o provedení některých ustanovení zákona o sociálně-právní ochraně dětí</w:t>
      </w:r>
      <w:r w:rsidR="00CF4EC8">
        <w:rPr>
          <w:rFonts w:ascii="Times New Roman" w:hAnsi="Times New Roman" w:cs="Times New Roman"/>
        </w:rPr>
        <w:t xml:space="preserve">, ve znění pozdějších </w:t>
      </w:r>
      <w:r w:rsidR="00CF4EC8" w:rsidRPr="00F012E0">
        <w:rPr>
          <w:rFonts w:ascii="Times New Roman" w:hAnsi="Times New Roman" w:cs="Times New Roman"/>
        </w:rPr>
        <w:t>předpisů</w:t>
      </w:r>
      <w:r w:rsidR="00F012E0" w:rsidRPr="00F012E0">
        <w:rPr>
          <w:rFonts w:ascii="Times New Roman" w:hAnsi="Times New Roman" w:cs="Times New Roman"/>
        </w:rPr>
        <w:t xml:space="preserve">, </w:t>
      </w:r>
      <w:r w:rsidR="00F012E0" w:rsidRPr="00F012E0">
        <w:rPr>
          <w:sz w:val="22"/>
          <w:szCs w:val="22"/>
        </w:rPr>
        <w:t>(dále jen „</w:t>
      </w:r>
      <w:r w:rsidR="00F012E0" w:rsidRPr="00F012E0">
        <w:rPr>
          <w:bCs/>
          <w:sz w:val="22"/>
          <w:szCs w:val="22"/>
        </w:rPr>
        <w:t>vyhláška č. 473/2012 Sb“)</w:t>
      </w:r>
      <w:r w:rsidR="00F012E0" w:rsidRPr="00F012E0">
        <w:rPr>
          <w:sz w:val="22"/>
          <w:szCs w:val="22"/>
        </w:rPr>
        <w:t>.</w:t>
      </w:r>
      <w:r w:rsidR="00CF4EC8" w:rsidRPr="00F012E0">
        <w:rPr>
          <w:rFonts w:ascii="Times New Roman" w:hAnsi="Times New Roman" w:cs="Times New Roman"/>
        </w:rPr>
        <w:t>.</w:t>
      </w:r>
    </w:p>
    <w:p w:rsidR="002F4790" w:rsidRDefault="002F4790" w:rsidP="002F4790">
      <w:pPr>
        <w:pStyle w:val="Default"/>
        <w:jc w:val="both"/>
        <w:rPr>
          <w:rFonts w:ascii="Times New Roman" w:hAnsi="Times New Roman" w:cs="Times New Roman"/>
        </w:rPr>
      </w:pPr>
      <w:r>
        <w:rPr>
          <w:rFonts w:ascii="Times New Roman" w:hAnsi="Times New Roman" w:cs="Times New Roman"/>
        </w:rPr>
        <w:t>Účelem standardizace je sjednocení postupů v rámci výkonu sociálně-právní ochrany dětí, zajištění jednotného přístupu ke klientům, nastavení procesů řízení kvality a její srovnatelné úrovně.</w:t>
      </w:r>
    </w:p>
    <w:p w:rsidR="002F4790" w:rsidRDefault="002F4790" w:rsidP="002F4790">
      <w:pPr>
        <w:autoSpaceDE w:val="0"/>
        <w:autoSpaceDN w:val="0"/>
        <w:adjustRightInd w:val="0"/>
        <w:jc w:val="both"/>
        <w:rPr>
          <w:sz w:val="24"/>
          <w:szCs w:val="24"/>
        </w:rPr>
      </w:pPr>
      <w:r w:rsidRPr="0095519B">
        <w:rPr>
          <w:rFonts w:eastAsiaTheme="minorHAnsi"/>
          <w:sz w:val="24"/>
          <w:szCs w:val="24"/>
          <w:lang w:eastAsia="en-US"/>
        </w:rPr>
        <w:t>Standardizace výkonu sociálně-právní ochrany ustanoví záva</w:t>
      </w:r>
      <w:r>
        <w:rPr>
          <w:rFonts w:eastAsiaTheme="minorHAnsi"/>
          <w:sz w:val="24"/>
          <w:szCs w:val="24"/>
          <w:lang w:eastAsia="en-US"/>
        </w:rPr>
        <w:t xml:space="preserve">zné postupy pro přijímání </w:t>
      </w:r>
      <w:r w:rsidRPr="0095519B">
        <w:rPr>
          <w:rFonts w:eastAsiaTheme="minorHAnsi"/>
          <w:sz w:val="24"/>
          <w:szCs w:val="24"/>
          <w:lang w:eastAsia="en-US"/>
        </w:rPr>
        <w:t xml:space="preserve">opatření, povede k profesionálnímu rozvoji pracovníků </w:t>
      </w:r>
      <w:r>
        <w:rPr>
          <w:rFonts w:eastAsiaTheme="minorHAnsi"/>
          <w:sz w:val="24"/>
          <w:szCs w:val="24"/>
          <w:lang w:eastAsia="en-US"/>
        </w:rPr>
        <w:t>odboru sociálního MěÚ Rosice a </w:t>
      </w:r>
      <w:r w:rsidRPr="0095519B">
        <w:rPr>
          <w:rFonts w:eastAsiaTheme="minorHAnsi"/>
          <w:sz w:val="24"/>
          <w:szCs w:val="24"/>
          <w:lang w:eastAsia="en-US"/>
        </w:rPr>
        <w:t>k</w:t>
      </w:r>
      <w:r>
        <w:rPr>
          <w:rFonts w:eastAsiaTheme="minorHAnsi"/>
          <w:sz w:val="24"/>
          <w:szCs w:val="24"/>
          <w:lang w:eastAsia="en-US"/>
        </w:rPr>
        <w:t> </w:t>
      </w:r>
      <w:r w:rsidRPr="0095519B">
        <w:rPr>
          <w:rFonts w:eastAsiaTheme="minorHAnsi"/>
          <w:sz w:val="24"/>
          <w:szCs w:val="24"/>
          <w:lang w:eastAsia="en-US"/>
        </w:rPr>
        <w:t>využívání moderních metod sociální</w:t>
      </w:r>
      <w:r>
        <w:rPr>
          <w:rFonts w:eastAsiaTheme="minorHAnsi"/>
          <w:sz w:val="24"/>
          <w:szCs w:val="24"/>
          <w:lang w:eastAsia="en-US"/>
        </w:rPr>
        <w:t xml:space="preserve"> </w:t>
      </w:r>
      <w:r w:rsidRPr="0095519B">
        <w:rPr>
          <w:rFonts w:eastAsiaTheme="minorHAnsi"/>
          <w:sz w:val="24"/>
          <w:szCs w:val="24"/>
          <w:lang w:eastAsia="en-US"/>
        </w:rPr>
        <w:t xml:space="preserve">práce. Zajištění </w:t>
      </w:r>
      <w:r>
        <w:rPr>
          <w:rFonts w:eastAsiaTheme="minorHAnsi"/>
          <w:sz w:val="24"/>
          <w:szCs w:val="24"/>
          <w:lang w:eastAsia="en-US"/>
        </w:rPr>
        <w:t>dostatečného personálního obsazení a </w:t>
      </w:r>
      <w:r w:rsidRPr="0095519B">
        <w:rPr>
          <w:rFonts w:eastAsiaTheme="minorHAnsi"/>
          <w:sz w:val="24"/>
          <w:szCs w:val="24"/>
          <w:lang w:eastAsia="en-US"/>
        </w:rPr>
        <w:t>úrovně technického a prostorového vybavení, přiměřeného náročnosti</w:t>
      </w:r>
      <w:r>
        <w:rPr>
          <w:rFonts w:eastAsiaTheme="minorHAnsi"/>
          <w:sz w:val="24"/>
          <w:szCs w:val="24"/>
          <w:lang w:eastAsia="en-US"/>
        </w:rPr>
        <w:t xml:space="preserve"> </w:t>
      </w:r>
      <w:r w:rsidRPr="0095519B">
        <w:rPr>
          <w:rFonts w:eastAsiaTheme="minorHAnsi"/>
          <w:sz w:val="24"/>
          <w:szCs w:val="24"/>
          <w:lang w:eastAsia="en-US"/>
        </w:rPr>
        <w:t>výkonu sociálně-právní ochrany ve správním obvodu MěÚ Rosice, bude mít zásadní význam pro dosažení vyšší</w:t>
      </w:r>
      <w:r>
        <w:rPr>
          <w:rFonts w:eastAsiaTheme="minorHAnsi"/>
          <w:sz w:val="24"/>
          <w:szCs w:val="24"/>
          <w:lang w:eastAsia="en-US"/>
        </w:rPr>
        <w:t xml:space="preserve"> </w:t>
      </w:r>
      <w:r w:rsidRPr="0095519B">
        <w:rPr>
          <w:sz w:val="24"/>
          <w:szCs w:val="24"/>
        </w:rPr>
        <w:t>efektivity a kvality práce v</w:t>
      </w:r>
      <w:r>
        <w:rPr>
          <w:sz w:val="24"/>
          <w:szCs w:val="24"/>
        </w:rPr>
        <w:t> rámci výkonu sociálně-právní ochrany dětí</w:t>
      </w:r>
      <w:r w:rsidRPr="0095519B">
        <w:rPr>
          <w:sz w:val="24"/>
          <w:szCs w:val="24"/>
        </w:rPr>
        <w:t>.</w:t>
      </w:r>
    </w:p>
    <w:p w:rsidR="002F4790" w:rsidRPr="0095519B" w:rsidRDefault="002F4790" w:rsidP="002F4790">
      <w:pPr>
        <w:autoSpaceDE w:val="0"/>
        <w:autoSpaceDN w:val="0"/>
        <w:adjustRightInd w:val="0"/>
        <w:jc w:val="both"/>
        <w:rPr>
          <w:bCs/>
          <w:iCs/>
          <w:sz w:val="24"/>
          <w:szCs w:val="24"/>
        </w:rPr>
      </w:pPr>
      <w:r>
        <w:rPr>
          <w:sz w:val="24"/>
          <w:szCs w:val="24"/>
        </w:rPr>
        <w:t>Standardy kvality při poskytování sociálně-právní ochrany dětí městským úřadem v Rosicích vychází kromě platné legislativy také z vlastní praxe orgánu sociálně-právní ochrany dětí MěÚ Rosice, metodické podpory Krajského úřadu Jihomoravského kraje a výstupů projektu „</w:t>
      </w:r>
      <w:r w:rsidRPr="00B1346F">
        <w:rPr>
          <w:sz w:val="24"/>
          <w:szCs w:val="24"/>
        </w:rPr>
        <w:t>Zavádění standardů kvality sociálně-právní ochrany při poskytování sociálně-právní ochrany dětí městským úřadem v Rosicích</w:t>
      </w:r>
      <w:r>
        <w:rPr>
          <w:sz w:val="24"/>
          <w:szCs w:val="24"/>
        </w:rPr>
        <w:t>“, registrační číslo projektu CZ.1.04/3.1.03/C2.00054.</w:t>
      </w:r>
    </w:p>
    <w:p w:rsidR="002F4790" w:rsidRPr="0095519B" w:rsidRDefault="002F4790" w:rsidP="002F4790">
      <w:pPr>
        <w:jc w:val="both"/>
        <w:rPr>
          <w:b/>
          <w:bCs/>
          <w:i/>
          <w:iCs/>
          <w:sz w:val="24"/>
          <w:szCs w:val="24"/>
        </w:rPr>
      </w:pPr>
    </w:p>
    <w:p w:rsidR="002F4790" w:rsidRPr="00CE6F3F" w:rsidRDefault="002F4790" w:rsidP="002F4790">
      <w:pPr>
        <w:jc w:val="center"/>
        <w:rPr>
          <w:b/>
          <w:bCs/>
          <w:i/>
          <w:iCs/>
          <w:sz w:val="24"/>
          <w:szCs w:val="24"/>
        </w:rPr>
      </w:pPr>
    </w:p>
    <w:p w:rsidR="002F4790" w:rsidRPr="00CE6F3F" w:rsidRDefault="002F4790" w:rsidP="002F4790">
      <w:pPr>
        <w:jc w:val="center"/>
        <w:rPr>
          <w:b/>
          <w:bCs/>
          <w:i/>
          <w:iCs/>
          <w:sz w:val="24"/>
          <w:szCs w:val="24"/>
        </w:rPr>
      </w:pPr>
    </w:p>
    <w:p w:rsidR="002F4790" w:rsidRPr="00CE6F3F" w:rsidRDefault="002F4790" w:rsidP="002F4790">
      <w:pPr>
        <w:jc w:val="center"/>
        <w:rPr>
          <w:b/>
          <w:bCs/>
          <w:i/>
          <w:iCs/>
          <w:sz w:val="24"/>
          <w:szCs w:val="24"/>
        </w:rPr>
      </w:pPr>
    </w:p>
    <w:p w:rsidR="002F4790" w:rsidRPr="00CE6F3F" w:rsidRDefault="002F4790" w:rsidP="002F4790">
      <w:pPr>
        <w:jc w:val="center"/>
        <w:rPr>
          <w:b/>
          <w:bCs/>
          <w:i/>
          <w:iCs/>
          <w:sz w:val="24"/>
          <w:szCs w:val="24"/>
        </w:rPr>
      </w:pPr>
    </w:p>
    <w:p w:rsidR="002F4790" w:rsidRPr="00CE6F3F" w:rsidRDefault="002F4790" w:rsidP="002F4790">
      <w:pPr>
        <w:jc w:val="center"/>
        <w:rPr>
          <w:b/>
          <w:bCs/>
          <w:i/>
          <w:iCs/>
          <w:sz w:val="24"/>
          <w:szCs w:val="24"/>
        </w:rPr>
      </w:pPr>
    </w:p>
    <w:p w:rsidR="002F4790" w:rsidRDefault="002F4790" w:rsidP="002F4790">
      <w:pPr>
        <w:jc w:val="center"/>
        <w:rPr>
          <w:b/>
          <w:bCs/>
          <w:i/>
          <w:iCs/>
          <w:sz w:val="36"/>
          <w:szCs w:val="36"/>
        </w:rPr>
      </w:pPr>
    </w:p>
    <w:p w:rsidR="002F4790" w:rsidRDefault="002F4790" w:rsidP="002F4790">
      <w:pPr>
        <w:jc w:val="center"/>
        <w:rPr>
          <w:b/>
          <w:bCs/>
          <w:i/>
          <w:iCs/>
          <w:sz w:val="36"/>
          <w:szCs w:val="36"/>
        </w:rPr>
      </w:pPr>
    </w:p>
    <w:p w:rsidR="002F4790" w:rsidRDefault="002F4790" w:rsidP="002F4790">
      <w:pPr>
        <w:jc w:val="center"/>
      </w:pPr>
    </w:p>
    <w:p w:rsidR="002F4790" w:rsidRDefault="002F4790" w:rsidP="002F4790">
      <w:pPr>
        <w:jc w:val="center"/>
      </w:pPr>
    </w:p>
    <w:p w:rsidR="002F4790" w:rsidRDefault="002F4790" w:rsidP="002F4790">
      <w:pPr>
        <w:jc w:val="center"/>
      </w:pPr>
    </w:p>
    <w:p w:rsidR="002F4790" w:rsidRDefault="002F4790" w:rsidP="002F4790">
      <w:pPr>
        <w:jc w:val="center"/>
      </w:pPr>
    </w:p>
    <w:p w:rsidR="002F4790" w:rsidRDefault="002F4790" w:rsidP="002F4790">
      <w:pPr>
        <w:jc w:val="center"/>
      </w:pPr>
    </w:p>
    <w:p w:rsidR="002F4790" w:rsidRDefault="002F4790" w:rsidP="002F4790">
      <w:pPr>
        <w:jc w:val="center"/>
      </w:pPr>
    </w:p>
    <w:p w:rsidR="002F4790" w:rsidRDefault="002F4790" w:rsidP="002F4790">
      <w:pPr>
        <w:jc w:val="center"/>
      </w:pPr>
    </w:p>
    <w:p w:rsidR="002F4790" w:rsidRDefault="002F4790" w:rsidP="002F4790">
      <w:pPr>
        <w:jc w:val="center"/>
      </w:pPr>
    </w:p>
    <w:p w:rsidR="002F4790" w:rsidRDefault="002F4790" w:rsidP="002F4790">
      <w:pPr>
        <w:jc w:val="center"/>
      </w:pPr>
    </w:p>
    <w:p w:rsidR="002F4790" w:rsidRDefault="002F4790" w:rsidP="002F4790">
      <w:pPr>
        <w:jc w:val="center"/>
      </w:pPr>
    </w:p>
    <w:p w:rsidR="002F4790" w:rsidRDefault="002F4790" w:rsidP="002F4790">
      <w:pPr>
        <w:jc w:val="center"/>
      </w:pPr>
    </w:p>
    <w:p w:rsidR="002F4790" w:rsidRDefault="002F4790" w:rsidP="002F4790">
      <w:pPr>
        <w:jc w:val="center"/>
      </w:pPr>
    </w:p>
    <w:p w:rsidR="002F4790" w:rsidRDefault="002F4790" w:rsidP="002F4790">
      <w:pPr>
        <w:jc w:val="center"/>
      </w:pPr>
    </w:p>
    <w:p w:rsidR="002F4790" w:rsidRDefault="002F4790" w:rsidP="002F4790">
      <w:pPr>
        <w:jc w:val="center"/>
      </w:pPr>
    </w:p>
    <w:p w:rsidR="002F4790" w:rsidRDefault="002F4790" w:rsidP="002F4790">
      <w:pPr>
        <w:jc w:val="center"/>
      </w:pPr>
    </w:p>
    <w:p w:rsidR="002F4790" w:rsidRDefault="002F4790" w:rsidP="002F4790">
      <w:pPr>
        <w:jc w:val="center"/>
      </w:pPr>
    </w:p>
    <w:p w:rsidR="002F4790" w:rsidRDefault="002F4790" w:rsidP="002F4790">
      <w:pPr>
        <w:jc w:val="center"/>
      </w:pPr>
    </w:p>
    <w:p w:rsidR="002F4790" w:rsidRDefault="002F4790" w:rsidP="002F4790">
      <w:pPr>
        <w:jc w:val="center"/>
      </w:pPr>
    </w:p>
    <w:p w:rsidR="00F012E0" w:rsidRDefault="00F012E0" w:rsidP="002F4790">
      <w:pPr>
        <w:widowControl w:val="0"/>
        <w:autoSpaceDE w:val="0"/>
        <w:autoSpaceDN w:val="0"/>
        <w:adjustRightInd w:val="0"/>
        <w:rPr>
          <w:b/>
          <w:bCs/>
          <w:sz w:val="24"/>
          <w:szCs w:val="24"/>
        </w:rPr>
      </w:pPr>
    </w:p>
    <w:p w:rsidR="002F4790" w:rsidRDefault="002F4790" w:rsidP="002F4790">
      <w:pPr>
        <w:widowControl w:val="0"/>
        <w:autoSpaceDE w:val="0"/>
        <w:autoSpaceDN w:val="0"/>
        <w:adjustRightInd w:val="0"/>
        <w:rPr>
          <w:b/>
          <w:bCs/>
          <w:sz w:val="24"/>
          <w:szCs w:val="24"/>
        </w:rPr>
      </w:pPr>
      <w:r w:rsidRPr="009435F7">
        <w:rPr>
          <w:b/>
          <w:bCs/>
          <w:sz w:val="24"/>
          <w:szCs w:val="24"/>
        </w:rPr>
        <w:lastRenderedPageBreak/>
        <w:t>1. Místní a časová dostupnos</w:t>
      </w:r>
      <w:r>
        <w:rPr>
          <w:b/>
          <w:bCs/>
          <w:sz w:val="24"/>
          <w:szCs w:val="24"/>
        </w:rPr>
        <w:t>t</w:t>
      </w:r>
    </w:p>
    <w:p w:rsidR="002F4790" w:rsidRDefault="002F4790" w:rsidP="002F4790">
      <w:pPr>
        <w:widowControl w:val="0"/>
        <w:autoSpaceDE w:val="0"/>
        <w:autoSpaceDN w:val="0"/>
        <w:adjustRightInd w:val="0"/>
        <w:rPr>
          <w:rFonts w:ascii="Courier" w:hAnsi="Courier" w:cs="Courier"/>
          <w:sz w:val="16"/>
          <w:szCs w:val="16"/>
        </w:rPr>
      </w:pPr>
    </w:p>
    <w:p w:rsidR="002F4790" w:rsidRDefault="002F4790" w:rsidP="002F4790">
      <w:pPr>
        <w:widowControl w:val="0"/>
        <w:autoSpaceDE w:val="0"/>
        <w:autoSpaceDN w:val="0"/>
        <w:adjustRightInd w:val="0"/>
        <w:jc w:val="both"/>
        <w:rPr>
          <w:bCs/>
          <w:i/>
          <w:sz w:val="22"/>
          <w:szCs w:val="22"/>
        </w:rPr>
      </w:pPr>
      <w:r w:rsidRPr="00FB6D6E">
        <w:rPr>
          <w:bCs/>
          <w:i/>
          <w:sz w:val="22"/>
          <w:szCs w:val="22"/>
        </w:rPr>
        <w:t>Kritéria dle</w:t>
      </w:r>
      <w:r w:rsidRPr="00FB6D6E">
        <w:rPr>
          <w:b/>
          <w:bCs/>
          <w:i/>
          <w:sz w:val="22"/>
          <w:szCs w:val="22"/>
        </w:rPr>
        <w:t xml:space="preserve"> </w:t>
      </w:r>
      <w:r w:rsidRPr="00FB6D6E">
        <w:rPr>
          <w:bCs/>
          <w:i/>
          <w:sz w:val="22"/>
          <w:szCs w:val="22"/>
        </w:rPr>
        <w:t xml:space="preserve">přílohy č. 1 vyhlášky č. 473/2012 Sb., </w:t>
      </w:r>
    </w:p>
    <w:p w:rsidR="00F012E0" w:rsidRPr="00FB6D6E" w:rsidRDefault="00F012E0" w:rsidP="002F4790">
      <w:pPr>
        <w:widowControl w:val="0"/>
        <w:autoSpaceDE w:val="0"/>
        <w:autoSpaceDN w:val="0"/>
        <w:adjustRightInd w:val="0"/>
        <w:jc w:val="both"/>
        <w:rPr>
          <w:rFonts w:ascii="Arial" w:hAnsi="Arial" w:cs="Arial"/>
          <w:b/>
          <w:bCs/>
          <w:i/>
          <w:sz w:val="22"/>
          <w:szCs w:val="22"/>
        </w:rPr>
      </w:pPr>
    </w:p>
    <w:p w:rsidR="002F4790" w:rsidRPr="00FB6D6E" w:rsidRDefault="002F4790" w:rsidP="002F4790">
      <w:pPr>
        <w:widowControl w:val="0"/>
        <w:autoSpaceDE w:val="0"/>
        <w:autoSpaceDN w:val="0"/>
        <w:adjustRightInd w:val="0"/>
        <w:jc w:val="both"/>
        <w:rPr>
          <w:i/>
          <w:sz w:val="22"/>
          <w:szCs w:val="22"/>
        </w:rPr>
      </w:pPr>
      <w:r w:rsidRPr="00FB6D6E">
        <w:rPr>
          <w:i/>
          <w:sz w:val="22"/>
          <w:szCs w:val="22"/>
        </w:rPr>
        <w:t>1a</w:t>
      </w:r>
      <w:r>
        <w:rPr>
          <w:i/>
          <w:sz w:val="22"/>
          <w:szCs w:val="22"/>
        </w:rPr>
        <w:t xml:space="preserve"> </w:t>
      </w:r>
      <w:r w:rsidRPr="00FB6D6E">
        <w:rPr>
          <w:i/>
          <w:sz w:val="22"/>
          <w:szCs w:val="22"/>
        </w:rPr>
        <w:t>Orgán sociálně-právní ochrany</w:t>
      </w:r>
      <w:r>
        <w:rPr>
          <w:i/>
          <w:sz w:val="22"/>
          <w:szCs w:val="22"/>
        </w:rPr>
        <w:t xml:space="preserve"> </w:t>
      </w:r>
      <w:r w:rsidRPr="00FB6D6E">
        <w:rPr>
          <w:i/>
          <w:sz w:val="22"/>
          <w:szCs w:val="22"/>
        </w:rPr>
        <w:t>zajišťuje účinné poskytování sociálně-právní ochrany</w:t>
      </w:r>
      <w:r>
        <w:rPr>
          <w:i/>
          <w:sz w:val="22"/>
          <w:szCs w:val="22"/>
        </w:rPr>
        <w:t xml:space="preserve"> </w:t>
      </w:r>
      <w:r w:rsidRPr="00FB6D6E">
        <w:rPr>
          <w:i/>
          <w:sz w:val="22"/>
          <w:szCs w:val="22"/>
        </w:rPr>
        <w:t>v</w:t>
      </w:r>
      <w:r>
        <w:rPr>
          <w:i/>
          <w:sz w:val="22"/>
          <w:szCs w:val="22"/>
        </w:rPr>
        <w:t> </w:t>
      </w:r>
      <w:r w:rsidRPr="00FB6D6E">
        <w:rPr>
          <w:i/>
          <w:sz w:val="22"/>
          <w:szCs w:val="22"/>
        </w:rPr>
        <w:t>potře</w:t>
      </w:r>
      <w:r>
        <w:rPr>
          <w:i/>
          <w:sz w:val="22"/>
          <w:szCs w:val="22"/>
        </w:rPr>
        <w:t>bném</w:t>
      </w:r>
      <w:r w:rsidRPr="00FB6D6E">
        <w:rPr>
          <w:i/>
          <w:sz w:val="22"/>
          <w:szCs w:val="22"/>
        </w:rPr>
        <w:t xml:space="preserve"> rozsahu na celém území své spádové oblasti. </w:t>
      </w:r>
    </w:p>
    <w:p w:rsidR="002F4790" w:rsidRPr="00FB6D6E" w:rsidRDefault="002F4790" w:rsidP="002F4790">
      <w:pPr>
        <w:widowControl w:val="0"/>
        <w:autoSpaceDE w:val="0"/>
        <w:autoSpaceDN w:val="0"/>
        <w:adjustRightInd w:val="0"/>
        <w:jc w:val="both"/>
        <w:rPr>
          <w:i/>
          <w:sz w:val="22"/>
          <w:szCs w:val="22"/>
        </w:rPr>
      </w:pPr>
    </w:p>
    <w:p w:rsidR="002F4790" w:rsidRPr="00FB6D6E" w:rsidRDefault="002F4790" w:rsidP="002F4790">
      <w:pPr>
        <w:widowControl w:val="0"/>
        <w:autoSpaceDE w:val="0"/>
        <w:autoSpaceDN w:val="0"/>
        <w:adjustRightInd w:val="0"/>
        <w:jc w:val="both"/>
        <w:rPr>
          <w:i/>
          <w:sz w:val="22"/>
          <w:szCs w:val="22"/>
        </w:rPr>
      </w:pPr>
      <w:r w:rsidRPr="00FB6D6E">
        <w:rPr>
          <w:i/>
          <w:sz w:val="22"/>
          <w:szCs w:val="22"/>
        </w:rPr>
        <w:t>1b</w:t>
      </w:r>
      <w:r>
        <w:rPr>
          <w:i/>
          <w:sz w:val="22"/>
          <w:szCs w:val="22"/>
        </w:rPr>
        <w:t xml:space="preserve"> </w:t>
      </w:r>
      <w:r w:rsidRPr="00FB6D6E">
        <w:rPr>
          <w:i/>
          <w:sz w:val="22"/>
          <w:szCs w:val="22"/>
        </w:rPr>
        <w:t>Doba výkonu sociálně-právní ochrany je přizpůsobena potřebám osob, jimž je nebo může být</w:t>
      </w:r>
      <w:r>
        <w:rPr>
          <w:i/>
          <w:sz w:val="22"/>
          <w:szCs w:val="22"/>
        </w:rPr>
        <w:t xml:space="preserve"> </w:t>
      </w:r>
      <w:r w:rsidRPr="00FB6D6E">
        <w:rPr>
          <w:i/>
          <w:sz w:val="22"/>
          <w:szCs w:val="22"/>
        </w:rPr>
        <w:t>v</w:t>
      </w:r>
      <w:r>
        <w:rPr>
          <w:i/>
          <w:sz w:val="22"/>
          <w:szCs w:val="22"/>
        </w:rPr>
        <w:t> </w:t>
      </w:r>
      <w:r w:rsidRPr="00FB6D6E">
        <w:rPr>
          <w:i/>
          <w:sz w:val="22"/>
          <w:szCs w:val="22"/>
        </w:rPr>
        <w:t>budoucnu sociálně-právní ochrana poskytována nebo na něž se zaměřuje, zejména děti (dále jen "cílová skupina"). Osobní výkon sociálně-právní ochrany je zajištěn každý pracovní den;</w:t>
      </w:r>
      <w:r>
        <w:rPr>
          <w:i/>
          <w:sz w:val="22"/>
          <w:szCs w:val="22"/>
        </w:rPr>
        <w:t xml:space="preserve"> </w:t>
      </w:r>
      <w:r w:rsidRPr="00FB6D6E">
        <w:rPr>
          <w:i/>
          <w:sz w:val="22"/>
          <w:szCs w:val="22"/>
        </w:rPr>
        <w:t>mimo pracovní dobu a ve dnech pracovního klidu je zajištěna nepřetržitá pracovní pohotovost.</w:t>
      </w:r>
    </w:p>
    <w:p w:rsidR="002F4790" w:rsidRDefault="002F4790" w:rsidP="002F4790">
      <w:pPr>
        <w:widowControl w:val="0"/>
        <w:autoSpaceDE w:val="0"/>
        <w:autoSpaceDN w:val="0"/>
        <w:adjustRightInd w:val="0"/>
        <w:jc w:val="both"/>
        <w:rPr>
          <w:sz w:val="24"/>
          <w:szCs w:val="24"/>
        </w:rPr>
      </w:pPr>
    </w:p>
    <w:p w:rsidR="002F4790" w:rsidRDefault="002F4790" w:rsidP="002F4790">
      <w:pPr>
        <w:jc w:val="both"/>
        <w:rPr>
          <w:sz w:val="24"/>
          <w:szCs w:val="24"/>
        </w:rPr>
      </w:pPr>
      <w:r w:rsidRPr="009435F7">
        <w:rPr>
          <w:sz w:val="24"/>
          <w:szCs w:val="24"/>
        </w:rPr>
        <w:t>1a</w:t>
      </w:r>
    </w:p>
    <w:p w:rsidR="002F4790" w:rsidRDefault="002F4790" w:rsidP="002F4790">
      <w:pPr>
        <w:jc w:val="both"/>
        <w:rPr>
          <w:b/>
          <w:bCs/>
        </w:rPr>
      </w:pPr>
      <w:r>
        <w:rPr>
          <w:sz w:val="24"/>
          <w:szCs w:val="24"/>
        </w:rPr>
        <w:t>Odbor sociální Městského úřadu Rosice</w:t>
      </w:r>
      <w:r w:rsidRPr="009435F7">
        <w:rPr>
          <w:sz w:val="24"/>
          <w:szCs w:val="24"/>
        </w:rPr>
        <w:t xml:space="preserve"> </w:t>
      </w:r>
      <w:r>
        <w:rPr>
          <w:sz w:val="24"/>
          <w:szCs w:val="24"/>
        </w:rPr>
        <w:t xml:space="preserve">(dále jen „odbor sociální“) </w:t>
      </w:r>
      <w:r w:rsidRPr="009435F7">
        <w:rPr>
          <w:sz w:val="24"/>
          <w:szCs w:val="24"/>
        </w:rPr>
        <w:t>zajišťuje účinné poskytování sociálně-právní ochrany</w:t>
      </w:r>
      <w:r>
        <w:rPr>
          <w:sz w:val="24"/>
          <w:szCs w:val="24"/>
        </w:rPr>
        <w:t xml:space="preserve"> v </w:t>
      </w:r>
      <w:r w:rsidRPr="009435F7">
        <w:rPr>
          <w:sz w:val="24"/>
          <w:szCs w:val="24"/>
        </w:rPr>
        <w:t>potřebném rozsahu na celém území své spádové oblasti</w:t>
      </w:r>
      <w:r>
        <w:rPr>
          <w:sz w:val="24"/>
          <w:szCs w:val="24"/>
        </w:rPr>
        <w:t xml:space="preserve">, kterou tvoří správní obvod Městského úřadu Rosice. Městský úřad Rosice vykonává </w:t>
      </w:r>
      <w:r w:rsidRPr="009435F7">
        <w:rPr>
          <w:sz w:val="24"/>
          <w:szCs w:val="24"/>
        </w:rPr>
        <w:t xml:space="preserve">působnost obecního úřadu obce s pověřeným obecním úřadem a současně také působnost obecního úřadu obce s rozšířenou působností. </w:t>
      </w:r>
      <w:r w:rsidRPr="009435F7">
        <w:rPr>
          <w:b/>
          <w:sz w:val="24"/>
          <w:szCs w:val="24"/>
        </w:rPr>
        <w:t>Správním obvodem</w:t>
      </w:r>
      <w:r w:rsidRPr="009435F7">
        <w:rPr>
          <w:sz w:val="24"/>
          <w:szCs w:val="24"/>
        </w:rPr>
        <w:t xml:space="preserve"> působnosti obecního úřadu obce s pověřeným obecním úřadem i úřadem obce s rozšířenou působností je území obcí </w:t>
      </w:r>
      <w:r w:rsidRPr="00A93D26">
        <w:rPr>
          <w:b/>
          <w:sz w:val="24"/>
          <w:szCs w:val="24"/>
        </w:rPr>
        <w:t>Babice u Rosic, Domašov, Javůrek, Kratochvilka, Lesní Hluboké, Litostrov, Lukovany, Ostrovačice, Příbram na Moravě, Přibyslavice, Rosice, Rudka, Říčany, Říčky, Stanoviště, Tetčice, Újezd u Rosic, Veverské Knínice, Vysoké Popovice, Zakřany, Zálesná Zhoř, Zastávka, Zbraslav a Zbýšov</w:t>
      </w:r>
      <w:r w:rsidRPr="009435F7">
        <w:rPr>
          <w:sz w:val="24"/>
          <w:szCs w:val="24"/>
        </w:rPr>
        <w:t>.</w:t>
      </w:r>
      <w:r w:rsidRPr="001266FB">
        <w:rPr>
          <w:b/>
          <w:bCs/>
        </w:rPr>
        <w:t xml:space="preserve"> </w:t>
      </w:r>
    </w:p>
    <w:p w:rsidR="002F4790" w:rsidRDefault="002F4790" w:rsidP="002F4790">
      <w:pPr>
        <w:jc w:val="both"/>
        <w:rPr>
          <w:b/>
          <w:bCs/>
        </w:rPr>
      </w:pPr>
    </w:p>
    <w:p w:rsidR="002F4790" w:rsidRPr="001266FB" w:rsidRDefault="002F4790" w:rsidP="002F4790">
      <w:pPr>
        <w:jc w:val="both"/>
        <w:rPr>
          <w:sz w:val="24"/>
          <w:szCs w:val="24"/>
        </w:rPr>
      </w:pPr>
      <w:r w:rsidRPr="001266FB">
        <w:rPr>
          <w:sz w:val="24"/>
          <w:szCs w:val="24"/>
        </w:rPr>
        <w:t>Adresa</w:t>
      </w:r>
      <w:r>
        <w:rPr>
          <w:sz w:val="24"/>
          <w:szCs w:val="24"/>
        </w:rPr>
        <w:t xml:space="preserve"> úřadu</w:t>
      </w:r>
      <w:r w:rsidRPr="001266FB">
        <w:rPr>
          <w:sz w:val="24"/>
          <w:szCs w:val="24"/>
        </w:rPr>
        <w:t>: Městský úřad v</w:t>
      </w:r>
      <w:r>
        <w:rPr>
          <w:sz w:val="24"/>
          <w:szCs w:val="24"/>
        </w:rPr>
        <w:t> </w:t>
      </w:r>
      <w:r w:rsidRPr="001266FB">
        <w:rPr>
          <w:sz w:val="24"/>
          <w:szCs w:val="24"/>
        </w:rPr>
        <w:t>Rosicích</w:t>
      </w:r>
      <w:r>
        <w:rPr>
          <w:sz w:val="24"/>
          <w:szCs w:val="24"/>
        </w:rPr>
        <w:t xml:space="preserve">, </w:t>
      </w:r>
      <w:r w:rsidRPr="001266FB">
        <w:rPr>
          <w:sz w:val="24"/>
          <w:szCs w:val="24"/>
        </w:rPr>
        <w:t>Palackého nám. 13</w:t>
      </w:r>
      <w:r>
        <w:rPr>
          <w:sz w:val="24"/>
          <w:szCs w:val="24"/>
        </w:rPr>
        <w:t xml:space="preserve">, </w:t>
      </w:r>
      <w:r w:rsidRPr="001266FB">
        <w:rPr>
          <w:sz w:val="24"/>
          <w:szCs w:val="24"/>
        </w:rPr>
        <w:t>66501 Rosice u Brna</w:t>
      </w:r>
    </w:p>
    <w:p w:rsidR="002F4790" w:rsidRDefault="002F4790" w:rsidP="002F4790">
      <w:pPr>
        <w:tabs>
          <w:tab w:val="right" w:pos="1134"/>
        </w:tabs>
        <w:jc w:val="both"/>
        <w:rPr>
          <w:sz w:val="24"/>
          <w:szCs w:val="24"/>
        </w:rPr>
      </w:pPr>
      <w:r w:rsidRPr="001266FB">
        <w:rPr>
          <w:sz w:val="24"/>
          <w:szCs w:val="24"/>
        </w:rPr>
        <w:t xml:space="preserve">Telefon: </w:t>
      </w:r>
      <w:r>
        <w:rPr>
          <w:sz w:val="24"/>
          <w:szCs w:val="24"/>
        </w:rPr>
        <w:tab/>
      </w:r>
      <w:r>
        <w:rPr>
          <w:sz w:val="24"/>
          <w:szCs w:val="24"/>
        </w:rPr>
        <w:tab/>
      </w:r>
      <w:r w:rsidRPr="001266FB">
        <w:rPr>
          <w:sz w:val="24"/>
          <w:szCs w:val="24"/>
        </w:rPr>
        <w:t>546 492</w:t>
      </w:r>
      <w:r>
        <w:rPr>
          <w:sz w:val="24"/>
          <w:szCs w:val="24"/>
        </w:rPr>
        <w:t> </w:t>
      </w:r>
      <w:r w:rsidRPr="001266FB">
        <w:rPr>
          <w:sz w:val="24"/>
          <w:szCs w:val="24"/>
        </w:rPr>
        <w:t xml:space="preserve">111 </w:t>
      </w:r>
    </w:p>
    <w:p w:rsidR="002F4790" w:rsidRPr="001266FB" w:rsidRDefault="002F4790" w:rsidP="002F4790">
      <w:pPr>
        <w:tabs>
          <w:tab w:val="right" w:pos="1134"/>
        </w:tabs>
        <w:jc w:val="both"/>
        <w:rPr>
          <w:sz w:val="24"/>
          <w:szCs w:val="24"/>
        </w:rPr>
      </w:pPr>
      <w:r>
        <w:rPr>
          <w:sz w:val="24"/>
          <w:szCs w:val="24"/>
        </w:rPr>
        <w:tab/>
      </w:r>
      <w:r>
        <w:rPr>
          <w:sz w:val="24"/>
          <w:szCs w:val="24"/>
        </w:rPr>
        <w:tab/>
      </w:r>
      <w:r w:rsidRPr="001266FB">
        <w:rPr>
          <w:sz w:val="24"/>
          <w:szCs w:val="24"/>
        </w:rPr>
        <w:t xml:space="preserve">546 492 119 (fax) </w:t>
      </w:r>
    </w:p>
    <w:p w:rsidR="002F4790" w:rsidRPr="001266FB" w:rsidRDefault="002F4790" w:rsidP="002F4790">
      <w:pPr>
        <w:tabs>
          <w:tab w:val="right" w:pos="1134"/>
        </w:tabs>
        <w:jc w:val="both"/>
        <w:rPr>
          <w:sz w:val="24"/>
          <w:szCs w:val="24"/>
        </w:rPr>
      </w:pPr>
      <w:r w:rsidRPr="001266FB">
        <w:rPr>
          <w:sz w:val="24"/>
          <w:szCs w:val="24"/>
        </w:rPr>
        <w:t xml:space="preserve">WWW: </w:t>
      </w:r>
      <w:hyperlink r:id="rId8" w:history="1">
        <w:r w:rsidRPr="001266FB">
          <w:rPr>
            <w:color w:val="0000FF"/>
            <w:sz w:val="24"/>
            <w:szCs w:val="24"/>
            <w:u w:val="single"/>
          </w:rPr>
          <w:t>http://www.rosice.cz</w:t>
        </w:r>
      </w:hyperlink>
      <w:r w:rsidRPr="001266FB">
        <w:rPr>
          <w:sz w:val="24"/>
          <w:szCs w:val="24"/>
        </w:rPr>
        <w:t xml:space="preserve"> </w:t>
      </w:r>
    </w:p>
    <w:p w:rsidR="002F4790" w:rsidRPr="001266FB" w:rsidRDefault="002F4790" w:rsidP="002F4790">
      <w:pPr>
        <w:jc w:val="both"/>
        <w:rPr>
          <w:sz w:val="24"/>
          <w:szCs w:val="24"/>
        </w:rPr>
      </w:pPr>
      <w:r w:rsidRPr="001266FB">
        <w:rPr>
          <w:sz w:val="24"/>
          <w:szCs w:val="24"/>
        </w:rPr>
        <w:t xml:space="preserve">E-mail: </w:t>
      </w:r>
      <w:hyperlink r:id="rId9" w:history="1">
        <w:r w:rsidR="00017078" w:rsidRPr="00456907">
          <w:rPr>
            <w:rStyle w:val="Hypertextovodkaz"/>
            <w:sz w:val="24"/>
            <w:szCs w:val="24"/>
          </w:rPr>
          <w:t>posta@rosice.cz</w:t>
        </w:r>
      </w:hyperlink>
      <w:r w:rsidRPr="001266FB">
        <w:rPr>
          <w:sz w:val="24"/>
          <w:szCs w:val="24"/>
        </w:rPr>
        <w:t xml:space="preserve"> </w:t>
      </w:r>
    </w:p>
    <w:p w:rsidR="002F4790" w:rsidRDefault="002F4790" w:rsidP="002F4790">
      <w:pPr>
        <w:jc w:val="both"/>
        <w:rPr>
          <w:sz w:val="24"/>
          <w:szCs w:val="24"/>
        </w:rPr>
      </w:pPr>
      <w:r w:rsidRPr="001266FB">
        <w:rPr>
          <w:sz w:val="24"/>
          <w:szCs w:val="24"/>
        </w:rPr>
        <w:t>ID datové schránky: 6abbzec</w:t>
      </w:r>
    </w:p>
    <w:p w:rsidR="002F4790" w:rsidRDefault="002F4790" w:rsidP="002F4790">
      <w:pPr>
        <w:jc w:val="both"/>
        <w:rPr>
          <w:sz w:val="24"/>
          <w:szCs w:val="24"/>
        </w:rPr>
      </w:pPr>
    </w:p>
    <w:p w:rsidR="002F4790" w:rsidRDefault="002F4790" w:rsidP="002F4790">
      <w:pPr>
        <w:jc w:val="both"/>
        <w:rPr>
          <w:bCs/>
          <w:sz w:val="24"/>
          <w:szCs w:val="24"/>
        </w:rPr>
      </w:pPr>
      <w:r w:rsidRPr="001266FB">
        <w:rPr>
          <w:bCs/>
          <w:sz w:val="24"/>
          <w:szCs w:val="24"/>
        </w:rPr>
        <w:t xml:space="preserve">Výkon </w:t>
      </w:r>
      <w:r>
        <w:rPr>
          <w:bCs/>
          <w:sz w:val="24"/>
          <w:szCs w:val="24"/>
        </w:rPr>
        <w:t>s</w:t>
      </w:r>
      <w:r w:rsidRPr="001266FB">
        <w:rPr>
          <w:bCs/>
          <w:sz w:val="24"/>
          <w:szCs w:val="24"/>
        </w:rPr>
        <w:t xml:space="preserve">ociálně právní ochrany dětí </w:t>
      </w:r>
      <w:r>
        <w:rPr>
          <w:sz w:val="24"/>
          <w:szCs w:val="24"/>
        </w:rPr>
        <w:t>(SPOD)</w:t>
      </w:r>
      <w:r w:rsidRPr="009435F7">
        <w:rPr>
          <w:sz w:val="24"/>
          <w:szCs w:val="24"/>
        </w:rPr>
        <w:t xml:space="preserve"> </w:t>
      </w:r>
      <w:r w:rsidRPr="001266FB">
        <w:rPr>
          <w:bCs/>
          <w:sz w:val="24"/>
          <w:szCs w:val="24"/>
        </w:rPr>
        <w:t xml:space="preserve">je </w:t>
      </w:r>
      <w:r>
        <w:rPr>
          <w:bCs/>
          <w:sz w:val="24"/>
          <w:szCs w:val="24"/>
        </w:rPr>
        <w:t xml:space="preserve">v souladu s Organizačním řádem Městského úřadu Rosice </w:t>
      </w:r>
      <w:r w:rsidRPr="001266FB">
        <w:rPr>
          <w:bCs/>
          <w:sz w:val="24"/>
          <w:szCs w:val="24"/>
        </w:rPr>
        <w:t>zabezpečov</w:t>
      </w:r>
      <w:r>
        <w:rPr>
          <w:bCs/>
          <w:sz w:val="24"/>
          <w:szCs w:val="24"/>
        </w:rPr>
        <w:t>á</w:t>
      </w:r>
      <w:r w:rsidRPr="001266FB">
        <w:rPr>
          <w:bCs/>
          <w:sz w:val="24"/>
          <w:szCs w:val="24"/>
        </w:rPr>
        <w:t>n</w:t>
      </w:r>
      <w:r>
        <w:rPr>
          <w:bCs/>
          <w:sz w:val="24"/>
          <w:szCs w:val="24"/>
        </w:rPr>
        <w:t xml:space="preserve"> prostřednictvím odboru sociálního, který sídlí na adrese Žerotínovo nám. 1, </w:t>
      </w:r>
      <w:r w:rsidRPr="008C024A">
        <w:rPr>
          <w:sz w:val="24"/>
          <w:szCs w:val="24"/>
        </w:rPr>
        <w:t>66501 Rosice u Brna</w:t>
      </w:r>
      <w:r>
        <w:rPr>
          <w:sz w:val="24"/>
          <w:szCs w:val="24"/>
        </w:rPr>
        <w:t xml:space="preserve">, </w:t>
      </w:r>
      <w:r>
        <w:rPr>
          <w:bCs/>
          <w:sz w:val="24"/>
          <w:szCs w:val="24"/>
        </w:rPr>
        <w:t>v prostorách budovy zámku, přízemí, kanceláře č. 100, 101, 102, 103.</w:t>
      </w:r>
    </w:p>
    <w:p w:rsidR="002F4790" w:rsidRDefault="002F4790" w:rsidP="002F4790">
      <w:pPr>
        <w:jc w:val="both"/>
        <w:rPr>
          <w:sz w:val="24"/>
          <w:szCs w:val="24"/>
        </w:rPr>
      </w:pPr>
      <w:r w:rsidRPr="008C024A">
        <w:rPr>
          <w:sz w:val="24"/>
          <w:szCs w:val="24"/>
        </w:rPr>
        <w:t>Telefon:</w:t>
      </w:r>
      <w:r>
        <w:rPr>
          <w:sz w:val="24"/>
          <w:szCs w:val="24"/>
        </w:rPr>
        <w:t xml:space="preserve"> </w:t>
      </w:r>
      <w:r w:rsidRPr="008C024A">
        <w:rPr>
          <w:sz w:val="24"/>
          <w:szCs w:val="24"/>
        </w:rPr>
        <w:t>546 492</w:t>
      </w:r>
      <w:r>
        <w:rPr>
          <w:sz w:val="24"/>
          <w:szCs w:val="24"/>
        </w:rPr>
        <w:t> </w:t>
      </w:r>
      <w:r w:rsidRPr="008C024A">
        <w:rPr>
          <w:sz w:val="24"/>
          <w:szCs w:val="24"/>
        </w:rPr>
        <w:t>120</w:t>
      </w:r>
    </w:p>
    <w:p w:rsidR="002F4790" w:rsidRDefault="002F4790" w:rsidP="002F4790">
      <w:pPr>
        <w:jc w:val="both"/>
        <w:rPr>
          <w:sz w:val="24"/>
          <w:szCs w:val="24"/>
        </w:rPr>
      </w:pPr>
      <w:r w:rsidRPr="008C024A">
        <w:rPr>
          <w:sz w:val="24"/>
          <w:szCs w:val="24"/>
        </w:rPr>
        <w:t>E-mail:</w:t>
      </w:r>
      <w:r>
        <w:rPr>
          <w:sz w:val="24"/>
          <w:szCs w:val="24"/>
        </w:rPr>
        <w:t xml:space="preserve"> </w:t>
      </w:r>
      <w:hyperlink r:id="rId10" w:history="1">
        <w:r w:rsidR="00017078" w:rsidRPr="00456907">
          <w:rPr>
            <w:rStyle w:val="Hypertextovodkaz"/>
            <w:sz w:val="24"/>
            <w:szCs w:val="24"/>
          </w:rPr>
          <w:t>oso@rosice.cz</w:t>
        </w:r>
      </w:hyperlink>
      <w:r w:rsidRPr="008C024A">
        <w:rPr>
          <w:sz w:val="24"/>
          <w:szCs w:val="24"/>
        </w:rPr>
        <w:t xml:space="preserve"> </w:t>
      </w:r>
    </w:p>
    <w:p w:rsidR="002112F0" w:rsidRPr="002112F0" w:rsidRDefault="002112F0" w:rsidP="002F4790">
      <w:pPr>
        <w:jc w:val="both"/>
        <w:rPr>
          <w:sz w:val="24"/>
          <w:szCs w:val="24"/>
        </w:rPr>
      </w:pPr>
      <w:r>
        <w:rPr>
          <w:sz w:val="24"/>
          <w:szCs w:val="24"/>
        </w:rPr>
        <w:t xml:space="preserve">            </w:t>
      </w:r>
      <w:r w:rsidR="00E73D19">
        <w:rPr>
          <w:sz w:val="24"/>
          <w:szCs w:val="24"/>
        </w:rPr>
        <w:t xml:space="preserve"> </w:t>
      </w:r>
      <w:hyperlink r:id="rId11" w:history="1">
        <w:r w:rsidR="00017078" w:rsidRPr="00456907">
          <w:rPr>
            <w:rStyle w:val="Hypertextovodkaz"/>
            <w:sz w:val="24"/>
            <w:szCs w:val="24"/>
          </w:rPr>
          <w:t>ospod@rosice.cz</w:t>
        </w:r>
      </w:hyperlink>
    </w:p>
    <w:p w:rsidR="002F4790" w:rsidRDefault="002F4790" w:rsidP="002F4790">
      <w:pPr>
        <w:jc w:val="both"/>
        <w:rPr>
          <w:bCs/>
          <w:sz w:val="24"/>
          <w:szCs w:val="24"/>
        </w:rPr>
      </w:pPr>
    </w:p>
    <w:p w:rsidR="002F4790" w:rsidRPr="009435F7" w:rsidRDefault="002F4790" w:rsidP="002F4790">
      <w:pPr>
        <w:widowControl w:val="0"/>
        <w:autoSpaceDE w:val="0"/>
        <w:autoSpaceDN w:val="0"/>
        <w:adjustRightInd w:val="0"/>
        <w:jc w:val="both"/>
        <w:rPr>
          <w:sz w:val="24"/>
          <w:szCs w:val="24"/>
        </w:rPr>
      </w:pPr>
      <w:r>
        <w:rPr>
          <w:sz w:val="24"/>
          <w:szCs w:val="24"/>
        </w:rPr>
        <w:t>Kontakty na jednotlivé pracovníky odboru sociálního (tel. čísla, e-mailové adresy), informace o činnosti odboru a rozsah zabezpečovaných kompetencí v rámci výkonu SPOD, jsou uvedeny na webových stránkách úřadu.</w:t>
      </w:r>
    </w:p>
    <w:p w:rsidR="002F4790" w:rsidRDefault="002F4790" w:rsidP="002F4790">
      <w:pPr>
        <w:jc w:val="both"/>
        <w:rPr>
          <w:bCs/>
          <w:sz w:val="24"/>
          <w:szCs w:val="24"/>
        </w:rPr>
      </w:pPr>
    </w:p>
    <w:p w:rsidR="002F4790" w:rsidRDefault="002F4790" w:rsidP="002F4790">
      <w:pPr>
        <w:jc w:val="both"/>
        <w:rPr>
          <w:bCs/>
          <w:sz w:val="24"/>
          <w:szCs w:val="24"/>
        </w:rPr>
      </w:pPr>
    </w:p>
    <w:p w:rsidR="002F4790" w:rsidRDefault="002F4790" w:rsidP="002F4790">
      <w:pPr>
        <w:jc w:val="both"/>
        <w:rPr>
          <w:bCs/>
          <w:sz w:val="24"/>
          <w:szCs w:val="24"/>
        </w:rPr>
      </w:pPr>
      <w:r>
        <w:rPr>
          <w:bCs/>
          <w:sz w:val="24"/>
          <w:szCs w:val="24"/>
        </w:rPr>
        <w:t>1b</w:t>
      </w:r>
    </w:p>
    <w:p w:rsidR="00995DE3" w:rsidRDefault="002F4790" w:rsidP="002F4790">
      <w:pPr>
        <w:tabs>
          <w:tab w:val="left" w:pos="3544"/>
        </w:tabs>
        <w:jc w:val="both"/>
        <w:rPr>
          <w:bCs/>
          <w:sz w:val="24"/>
          <w:szCs w:val="24"/>
        </w:rPr>
      </w:pPr>
      <w:r>
        <w:rPr>
          <w:bCs/>
          <w:sz w:val="24"/>
          <w:szCs w:val="24"/>
        </w:rPr>
        <w:t>Pracovní doba – odbor sociální:</w:t>
      </w:r>
      <w:r>
        <w:rPr>
          <w:bCs/>
          <w:sz w:val="24"/>
          <w:szCs w:val="24"/>
        </w:rPr>
        <w:tab/>
      </w:r>
    </w:p>
    <w:p w:rsidR="00995DE3" w:rsidRDefault="00995DE3" w:rsidP="002F4790">
      <w:pPr>
        <w:tabs>
          <w:tab w:val="left" w:pos="3544"/>
        </w:tabs>
        <w:jc w:val="both"/>
        <w:rPr>
          <w:bCs/>
          <w:sz w:val="24"/>
          <w:szCs w:val="24"/>
        </w:rPr>
      </w:pPr>
      <w:r>
        <w:rPr>
          <w:bCs/>
          <w:sz w:val="24"/>
          <w:szCs w:val="24"/>
        </w:rPr>
        <w:t>dle vnitřní směrnice Městského úřadu Rosice č. 5/21 – Pracovní řád, část devátá, Čl. 26</w:t>
      </w:r>
    </w:p>
    <w:p w:rsidR="00995DE3" w:rsidRDefault="00995DE3" w:rsidP="002F4790">
      <w:pPr>
        <w:tabs>
          <w:tab w:val="left" w:pos="3544"/>
        </w:tabs>
        <w:jc w:val="both"/>
        <w:rPr>
          <w:bCs/>
          <w:sz w:val="24"/>
          <w:szCs w:val="24"/>
        </w:rPr>
      </w:pPr>
    </w:p>
    <w:p w:rsidR="00BA45C7" w:rsidRDefault="00BA45C7" w:rsidP="00995DE3">
      <w:pPr>
        <w:spacing w:after="102" w:line="268" w:lineRule="auto"/>
        <w:jc w:val="both"/>
        <w:rPr>
          <w:sz w:val="24"/>
          <w:szCs w:val="24"/>
        </w:rPr>
      </w:pPr>
    </w:p>
    <w:p w:rsidR="00BA45C7" w:rsidRDefault="00BA45C7" w:rsidP="00995DE3">
      <w:pPr>
        <w:spacing w:after="102" w:line="268" w:lineRule="auto"/>
        <w:jc w:val="both"/>
        <w:rPr>
          <w:sz w:val="24"/>
          <w:szCs w:val="24"/>
        </w:rPr>
      </w:pPr>
    </w:p>
    <w:p w:rsidR="00995DE3" w:rsidRPr="00995DE3" w:rsidRDefault="00995DE3" w:rsidP="00995DE3">
      <w:pPr>
        <w:spacing w:after="102" w:line="268" w:lineRule="auto"/>
        <w:jc w:val="both"/>
        <w:rPr>
          <w:sz w:val="24"/>
          <w:szCs w:val="24"/>
        </w:rPr>
      </w:pPr>
      <w:r w:rsidRPr="00995DE3">
        <w:rPr>
          <w:sz w:val="24"/>
          <w:szCs w:val="24"/>
        </w:rPr>
        <w:lastRenderedPageBreak/>
        <w:t xml:space="preserve">V rámci pružné pracovní doby je stanovena základní pracovní doba v jednotlivých pracovních dnech v týdnu takto: </w:t>
      </w:r>
    </w:p>
    <w:p w:rsidR="00995DE3" w:rsidRPr="00293FB2" w:rsidRDefault="00BA45C7" w:rsidP="00995DE3">
      <w:pPr>
        <w:tabs>
          <w:tab w:val="center" w:pos="748"/>
          <w:tab w:val="center" w:pos="1427"/>
          <w:tab w:val="center" w:pos="2971"/>
        </w:tabs>
        <w:rPr>
          <w:sz w:val="24"/>
          <w:szCs w:val="24"/>
        </w:rPr>
      </w:pPr>
      <w:r>
        <w:rPr>
          <w:sz w:val="24"/>
          <w:szCs w:val="24"/>
        </w:rPr>
        <w:t>P</w:t>
      </w:r>
      <w:r w:rsidR="00293FB2" w:rsidRPr="00293FB2">
        <w:rPr>
          <w:sz w:val="24"/>
          <w:szCs w:val="24"/>
        </w:rPr>
        <w:t xml:space="preserve">ondělí  </w:t>
      </w:r>
      <w:r w:rsidR="00293FB2" w:rsidRPr="00293FB2">
        <w:rPr>
          <w:sz w:val="24"/>
          <w:szCs w:val="24"/>
        </w:rPr>
        <w:tab/>
      </w:r>
      <w:r w:rsidR="00293FB2" w:rsidRPr="00293FB2">
        <w:rPr>
          <w:sz w:val="24"/>
          <w:szCs w:val="24"/>
        </w:rPr>
        <w:tab/>
      </w:r>
      <w:r w:rsidR="00995DE3" w:rsidRPr="00293FB2">
        <w:rPr>
          <w:sz w:val="24"/>
          <w:szCs w:val="24"/>
        </w:rPr>
        <w:t xml:space="preserve">08:00–17:00 hod. </w:t>
      </w:r>
    </w:p>
    <w:p w:rsidR="00995DE3" w:rsidRPr="00293FB2" w:rsidRDefault="00BA45C7" w:rsidP="00995DE3">
      <w:pPr>
        <w:tabs>
          <w:tab w:val="center" w:pos="748"/>
          <w:tab w:val="center" w:pos="1427"/>
          <w:tab w:val="center" w:pos="2971"/>
        </w:tabs>
        <w:rPr>
          <w:sz w:val="24"/>
          <w:szCs w:val="24"/>
        </w:rPr>
      </w:pPr>
      <w:r>
        <w:rPr>
          <w:sz w:val="24"/>
          <w:szCs w:val="24"/>
        </w:rPr>
        <w:t>Ú</w:t>
      </w:r>
      <w:r w:rsidR="00293FB2" w:rsidRPr="00293FB2">
        <w:rPr>
          <w:sz w:val="24"/>
          <w:szCs w:val="24"/>
        </w:rPr>
        <w:t>terý</w:t>
      </w:r>
      <w:r w:rsidR="00995DE3" w:rsidRPr="00293FB2">
        <w:rPr>
          <w:sz w:val="24"/>
          <w:szCs w:val="24"/>
        </w:rPr>
        <w:t xml:space="preserve"> </w:t>
      </w:r>
      <w:r w:rsidR="00995DE3" w:rsidRPr="00293FB2">
        <w:rPr>
          <w:sz w:val="24"/>
          <w:szCs w:val="24"/>
        </w:rPr>
        <w:tab/>
      </w:r>
      <w:r w:rsidR="00293FB2" w:rsidRPr="00293FB2">
        <w:rPr>
          <w:sz w:val="24"/>
          <w:szCs w:val="24"/>
        </w:rPr>
        <w:tab/>
      </w:r>
      <w:r>
        <w:rPr>
          <w:sz w:val="24"/>
          <w:szCs w:val="24"/>
        </w:rPr>
        <w:tab/>
      </w:r>
      <w:r w:rsidR="00293FB2" w:rsidRPr="00293FB2">
        <w:rPr>
          <w:sz w:val="24"/>
          <w:szCs w:val="24"/>
        </w:rPr>
        <w:t>08:00–13</w:t>
      </w:r>
      <w:r w:rsidR="00995DE3" w:rsidRPr="00293FB2">
        <w:rPr>
          <w:sz w:val="24"/>
          <w:szCs w:val="24"/>
        </w:rPr>
        <w:t xml:space="preserve">:00 hod. </w:t>
      </w:r>
    </w:p>
    <w:p w:rsidR="00293FB2" w:rsidRPr="00293FB2" w:rsidRDefault="00BA45C7" w:rsidP="00293FB2">
      <w:pPr>
        <w:tabs>
          <w:tab w:val="center" w:pos="748"/>
          <w:tab w:val="center" w:pos="1427"/>
          <w:tab w:val="center" w:pos="2971"/>
        </w:tabs>
        <w:rPr>
          <w:sz w:val="24"/>
          <w:szCs w:val="24"/>
        </w:rPr>
      </w:pPr>
      <w:r>
        <w:rPr>
          <w:sz w:val="24"/>
          <w:szCs w:val="24"/>
        </w:rPr>
        <w:t>S</w:t>
      </w:r>
      <w:r w:rsidR="00293FB2" w:rsidRPr="00293FB2">
        <w:rPr>
          <w:rFonts w:eastAsia="Arial"/>
          <w:sz w:val="24"/>
          <w:szCs w:val="24"/>
        </w:rPr>
        <w:t>tředa</w:t>
      </w:r>
      <w:r w:rsidR="00293FB2" w:rsidRPr="00293FB2">
        <w:rPr>
          <w:sz w:val="24"/>
          <w:szCs w:val="24"/>
        </w:rPr>
        <w:t xml:space="preserve">  </w:t>
      </w:r>
      <w:r w:rsidR="00293FB2" w:rsidRPr="00293FB2">
        <w:rPr>
          <w:sz w:val="24"/>
          <w:szCs w:val="24"/>
        </w:rPr>
        <w:tab/>
      </w:r>
      <w:r w:rsidR="00293FB2" w:rsidRPr="00293FB2">
        <w:rPr>
          <w:sz w:val="24"/>
          <w:szCs w:val="24"/>
        </w:rPr>
        <w:tab/>
      </w:r>
      <w:r>
        <w:rPr>
          <w:sz w:val="24"/>
          <w:szCs w:val="24"/>
        </w:rPr>
        <w:tab/>
      </w:r>
      <w:r w:rsidR="00293FB2" w:rsidRPr="00293FB2">
        <w:rPr>
          <w:sz w:val="24"/>
          <w:szCs w:val="24"/>
        </w:rPr>
        <w:t xml:space="preserve">08:00–17:00 hod. </w:t>
      </w:r>
    </w:p>
    <w:p w:rsidR="00293FB2" w:rsidRPr="00293FB2" w:rsidRDefault="00BA45C7" w:rsidP="00293FB2">
      <w:pPr>
        <w:tabs>
          <w:tab w:val="center" w:pos="748"/>
          <w:tab w:val="center" w:pos="1427"/>
          <w:tab w:val="center" w:pos="2971"/>
        </w:tabs>
        <w:rPr>
          <w:sz w:val="24"/>
          <w:szCs w:val="24"/>
        </w:rPr>
      </w:pPr>
      <w:r>
        <w:rPr>
          <w:sz w:val="24"/>
          <w:szCs w:val="24"/>
        </w:rPr>
        <w:t>Č</w:t>
      </w:r>
      <w:r w:rsidR="00293FB2" w:rsidRPr="00293FB2">
        <w:rPr>
          <w:rFonts w:eastAsia="Arial"/>
          <w:sz w:val="24"/>
          <w:szCs w:val="24"/>
        </w:rPr>
        <w:t>tvrtek</w:t>
      </w:r>
      <w:r w:rsidR="00293FB2" w:rsidRPr="00293FB2">
        <w:rPr>
          <w:sz w:val="24"/>
          <w:szCs w:val="24"/>
        </w:rPr>
        <w:t xml:space="preserve">  </w:t>
      </w:r>
      <w:r w:rsidR="00293FB2" w:rsidRPr="00293FB2">
        <w:rPr>
          <w:sz w:val="24"/>
          <w:szCs w:val="24"/>
        </w:rPr>
        <w:tab/>
      </w:r>
      <w:r w:rsidR="00293FB2" w:rsidRPr="00293FB2">
        <w:rPr>
          <w:sz w:val="24"/>
          <w:szCs w:val="24"/>
        </w:rPr>
        <w:tab/>
        <w:t>08:00–1</w:t>
      </w:r>
      <w:r w:rsidR="00293FB2">
        <w:rPr>
          <w:sz w:val="24"/>
          <w:szCs w:val="24"/>
        </w:rPr>
        <w:t>3</w:t>
      </w:r>
      <w:r w:rsidR="00293FB2" w:rsidRPr="00293FB2">
        <w:rPr>
          <w:sz w:val="24"/>
          <w:szCs w:val="24"/>
        </w:rPr>
        <w:t xml:space="preserve">:00 hod. </w:t>
      </w:r>
    </w:p>
    <w:p w:rsidR="00293FB2" w:rsidRPr="00995DE3" w:rsidRDefault="00BA45C7" w:rsidP="00293FB2">
      <w:pPr>
        <w:tabs>
          <w:tab w:val="center" w:pos="748"/>
          <w:tab w:val="center" w:pos="1427"/>
          <w:tab w:val="center" w:pos="2971"/>
        </w:tabs>
        <w:rPr>
          <w:sz w:val="24"/>
          <w:szCs w:val="24"/>
        </w:rPr>
      </w:pPr>
      <w:r>
        <w:rPr>
          <w:sz w:val="24"/>
          <w:szCs w:val="24"/>
        </w:rPr>
        <w:t>P</w:t>
      </w:r>
      <w:r w:rsidR="00293FB2">
        <w:rPr>
          <w:sz w:val="24"/>
          <w:szCs w:val="24"/>
        </w:rPr>
        <w:t xml:space="preserve">átek </w:t>
      </w:r>
      <w:r w:rsidR="00293FB2" w:rsidRPr="00995DE3">
        <w:rPr>
          <w:sz w:val="24"/>
          <w:szCs w:val="24"/>
        </w:rPr>
        <w:t xml:space="preserve">  </w:t>
      </w:r>
      <w:r w:rsidR="00293FB2">
        <w:rPr>
          <w:sz w:val="24"/>
          <w:szCs w:val="24"/>
        </w:rPr>
        <w:tab/>
      </w:r>
      <w:r>
        <w:rPr>
          <w:sz w:val="24"/>
          <w:szCs w:val="24"/>
        </w:rPr>
        <w:tab/>
      </w:r>
      <w:r w:rsidR="00293FB2" w:rsidRPr="00995DE3">
        <w:rPr>
          <w:sz w:val="24"/>
          <w:szCs w:val="24"/>
        </w:rPr>
        <w:tab/>
        <w:t>08:00–1</w:t>
      </w:r>
      <w:r w:rsidR="00293FB2">
        <w:rPr>
          <w:sz w:val="24"/>
          <w:szCs w:val="24"/>
        </w:rPr>
        <w:t>2</w:t>
      </w:r>
      <w:r w:rsidR="00293FB2" w:rsidRPr="00995DE3">
        <w:rPr>
          <w:sz w:val="24"/>
          <w:szCs w:val="24"/>
        </w:rPr>
        <w:t xml:space="preserve">:00 hod. </w:t>
      </w:r>
    </w:p>
    <w:p w:rsidR="00995DE3" w:rsidRPr="00995DE3" w:rsidRDefault="00995DE3" w:rsidP="00995DE3">
      <w:pPr>
        <w:tabs>
          <w:tab w:val="center" w:pos="748"/>
          <w:tab w:val="center" w:pos="1427"/>
          <w:tab w:val="center" w:pos="2971"/>
        </w:tabs>
        <w:rPr>
          <w:sz w:val="24"/>
          <w:szCs w:val="24"/>
        </w:rPr>
      </w:pPr>
    </w:p>
    <w:p w:rsidR="00995DE3" w:rsidRPr="00293FB2" w:rsidRDefault="00995DE3" w:rsidP="00293FB2">
      <w:pPr>
        <w:spacing w:after="99" w:line="268" w:lineRule="auto"/>
        <w:jc w:val="both"/>
        <w:rPr>
          <w:sz w:val="24"/>
          <w:szCs w:val="24"/>
        </w:rPr>
      </w:pPr>
      <w:r w:rsidRPr="00293FB2">
        <w:rPr>
          <w:sz w:val="24"/>
          <w:szCs w:val="24"/>
        </w:rPr>
        <w:t xml:space="preserve">Volitelná pracovní doba je v jednotlivých pracovních dnech v týdnu stanovena takto: </w:t>
      </w:r>
    </w:p>
    <w:p w:rsidR="00995DE3" w:rsidRPr="00293FB2" w:rsidRDefault="00BA45C7" w:rsidP="00BA45C7">
      <w:pPr>
        <w:spacing w:after="104"/>
        <w:jc w:val="both"/>
        <w:rPr>
          <w:sz w:val="24"/>
          <w:szCs w:val="24"/>
        </w:rPr>
      </w:pPr>
      <w:r>
        <w:rPr>
          <w:sz w:val="24"/>
          <w:szCs w:val="24"/>
        </w:rPr>
        <w:t>P</w:t>
      </w:r>
      <w:r w:rsidR="00995DE3" w:rsidRPr="00293FB2">
        <w:rPr>
          <w:sz w:val="24"/>
          <w:szCs w:val="24"/>
        </w:rPr>
        <w:t xml:space="preserve">ondělí  </w:t>
      </w:r>
      <w:r w:rsidR="00995DE3" w:rsidRPr="00293FB2">
        <w:rPr>
          <w:sz w:val="24"/>
          <w:szCs w:val="24"/>
        </w:rPr>
        <w:tab/>
        <w:t xml:space="preserve">06:00–08:00 hod. </w:t>
      </w:r>
      <w:r w:rsidR="00995DE3" w:rsidRPr="00293FB2">
        <w:rPr>
          <w:sz w:val="24"/>
          <w:szCs w:val="24"/>
        </w:rPr>
        <w:tab/>
        <w:t xml:space="preserve">a </w:t>
      </w:r>
      <w:r w:rsidR="00995DE3" w:rsidRPr="00293FB2">
        <w:rPr>
          <w:sz w:val="24"/>
          <w:szCs w:val="24"/>
        </w:rPr>
        <w:tab/>
        <w:t xml:space="preserve">17:00-18:00 hod. </w:t>
      </w:r>
    </w:p>
    <w:p w:rsidR="00995DE3" w:rsidRPr="00293FB2" w:rsidRDefault="00BA45C7" w:rsidP="00BA45C7">
      <w:pPr>
        <w:spacing w:after="104"/>
        <w:jc w:val="both"/>
        <w:rPr>
          <w:sz w:val="24"/>
          <w:szCs w:val="24"/>
        </w:rPr>
      </w:pPr>
      <w:r>
        <w:rPr>
          <w:sz w:val="24"/>
          <w:szCs w:val="24"/>
        </w:rPr>
        <w:t>Ú</w:t>
      </w:r>
      <w:r w:rsidR="00995DE3" w:rsidRPr="00293FB2">
        <w:rPr>
          <w:sz w:val="24"/>
          <w:szCs w:val="24"/>
        </w:rPr>
        <w:t xml:space="preserve">terý  </w:t>
      </w:r>
      <w:r w:rsidR="00995DE3" w:rsidRPr="00293FB2">
        <w:rPr>
          <w:sz w:val="24"/>
          <w:szCs w:val="24"/>
        </w:rPr>
        <w:tab/>
      </w:r>
      <w:r>
        <w:rPr>
          <w:sz w:val="24"/>
          <w:szCs w:val="24"/>
        </w:rPr>
        <w:tab/>
      </w:r>
      <w:r w:rsidR="00995DE3" w:rsidRPr="00293FB2">
        <w:rPr>
          <w:sz w:val="24"/>
          <w:szCs w:val="24"/>
        </w:rPr>
        <w:t xml:space="preserve">06:00–08:00 hod </w:t>
      </w:r>
      <w:r w:rsidR="00995DE3" w:rsidRPr="00293FB2">
        <w:rPr>
          <w:sz w:val="24"/>
          <w:szCs w:val="24"/>
        </w:rPr>
        <w:tab/>
        <w:t xml:space="preserve">a </w:t>
      </w:r>
      <w:r w:rsidR="00995DE3" w:rsidRPr="00293FB2">
        <w:rPr>
          <w:sz w:val="24"/>
          <w:szCs w:val="24"/>
        </w:rPr>
        <w:tab/>
        <w:t xml:space="preserve">13:00-16:30 hod. </w:t>
      </w:r>
    </w:p>
    <w:p w:rsidR="00995DE3" w:rsidRPr="00293FB2" w:rsidRDefault="00BA45C7" w:rsidP="00BA45C7">
      <w:pPr>
        <w:spacing w:after="105"/>
        <w:jc w:val="both"/>
        <w:rPr>
          <w:sz w:val="24"/>
          <w:szCs w:val="24"/>
        </w:rPr>
      </w:pPr>
      <w:r>
        <w:rPr>
          <w:sz w:val="24"/>
          <w:szCs w:val="24"/>
        </w:rPr>
        <w:t>S</w:t>
      </w:r>
      <w:r w:rsidR="00995DE3" w:rsidRPr="00293FB2">
        <w:rPr>
          <w:sz w:val="24"/>
          <w:szCs w:val="24"/>
        </w:rPr>
        <w:t xml:space="preserve">tředa </w:t>
      </w:r>
      <w:r w:rsidR="00995DE3" w:rsidRPr="00293FB2">
        <w:rPr>
          <w:sz w:val="24"/>
          <w:szCs w:val="24"/>
        </w:rPr>
        <w:tab/>
      </w:r>
      <w:r>
        <w:rPr>
          <w:sz w:val="24"/>
          <w:szCs w:val="24"/>
        </w:rPr>
        <w:tab/>
      </w:r>
      <w:r w:rsidR="00995DE3" w:rsidRPr="00293FB2">
        <w:rPr>
          <w:sz w:val="24"/>
          <w:szCs w:val="24"/>
        </w:rPr>
        <w:t xml:space="preserve">06:00–08:00 hod </w:t>
      </w:r>
      <w:r w:rsidR="00995DE3" w:rsidRPr="00293FB2">
        <w:rPr>
          <w:sz w:val="24"/>
          <w:szCs w:val="24"/>
        </w:rPr>
        <w:tab/>
        <w:t xml:space="preserve">a </w:t>
      </w:r>
      <w:r w:rsidR="00995DE3" w:rsidRPr="00293FB2">
        <w:rPr>
          <w:sz w:val="24"/>
          <w:szCs w:val="24"/>
        </w:rPr>
        <w:tab/>
        <w:t xml:space="preserve">17:00-18:00 hod. </w:t>
      </w:r>
    </w:p>
    <w:p w:rsidR="00293FB2" w:rsidRDefault="00BA45C7" w:rsidP="00BA45C7">
      <w:pPr>
        <w:spacing w:after="39"/>
        <w:jc w:val="both"/>
        <w:rPr>
          <w:sz w:val="24"/>
          <w:szCs w:val="24"/>
        </w:rPr>
      </w:pPr>
      <w:r>
        <w:rPr>
          <w:sz w:val="24"/>
          <w:szCs w:val="24"/>
        </w:rPr>
        <w:t>Č</w:t>
      </w:r>
      <w:r w:rsidR="00995DE3" w:rsidRPr="00293FB2">
        <w:rPr>
          <w:sz w:val="24"/>
          <w:szCs w:val="24"/>
        </w:rPr>
        <w:t xml:space="preserve">tvrtek </w:t>
      </w:r>
      <w:r w:rsidR="00293FB2">
        <w:rPr>
          <w:sz w:val="24"/>
          <w:szCs w:val="24"/>
        </w:rPr>
        <w:tab/>
      </w:r>
      <w:r w:rsidR="00995DE3" w:rsidRPr="00293FB2">
        <w:rPr>
          <w:sz w:val="24"/>
          <w:szCs w:val="24"/>
        </w:rPr>
        <w:t xml:space="preserve">06:00–08:00 hod. </w:t>
      </w:r>
      <w:r w:rsidR="00293FB2">
        <w:rPr>
          <w:sz w:val="24"/>
          <w:szCs w:val="24"/>
        </w:rPr>
        <w:tab/>
      </w:r>
      <w:r w:rsidR="00995DE3" w:rsidRPr="00293FB2">
        <w:rPr>
          <w:sz w:val="24"/>
          <w:szCs w:val="24"/>
        </w:rPr>
        <w:t xml:space="preserve">a </w:t>
      </w:r>
      <w:r w:rsidR="00293FB2">
        <w:rPr>
          <w:sz w:val="24"/>
          <w:szCs w:val="24"/>
        </w:rPr>
        <w:tab/>
      </w:r>
      <w:r w:rsidR="00995DE3" w:rsidRPr="00293FB2">
        <w:rPr>
          <w:sz w:val="24"/>
          <w:szCs w:val="24"/>
        </w:rPr>
        <w:t xml:space="preserve">13:00-16:30 hod. </w:t>
      </w:r>
    </w:p>
    <w:p w:rsidR="00995DE3" w:rsidRPr="00293FB2" w:rsidRDefault="00BA45C7" w:rsidP="00BA45C7">
      <w:pPr>
        <w:spacing w:after="39"/>
        <w:jc w:val="both"/>
        <w:rPr>
          <w:sz w:val="24"/>
          <w:szCs w:val="24"/>
        </w:rPr>
      </w:pPr>
      <w:r>
        <w:rPr>
          <w:sz w:val="24"/>
          <w:szCs w:val="24"/>
        </w:rPr>
        <w:t>P</w:t>
      </w:r>
      <w:r w:rsidR="00995DE3" w:rsidRPr="00293FB2">
        <w:rPr>
          <w:sz w:val="24"/>
          <w:szCs w:val="24"/>
        </w:rPr>
        <w:t>átek</w:t>
      </w:r>
      <w:r w:rsidR="00293FB2">
        <w:rPr>
          <w:sz w:val="24"/>
          <w:szCs w:val="24"/>
        </w:rPr>
        <w:tab/>
      </w:r>
      <w:r w:rsidR="00995DE3" w:rsidRPr="00293FB2">
        <w:rPr>
          <w:sz w:val="24"/>
          <w:szCs w:val="24"/>
        </w:rPr>
        <w:t xml:space="preserve"> </w:t>
      </w:r>
      <w:r>
        <w:rPr>
          <w:sz w:val="24"/>
          <w:szCs w:val="24"/>
        </w:rPr>
        <w:tab/>
      </w:r>
      <w:r w:rsidR="00995DE3" w:rsidRPr="00293FB2">
        <w:rPr>
          <w:sz w:val="24"/>
          <w:szCs w:val="24"/>
        </w:rPr>
        <w:t xml:space="preserve">06:00–08:00 hod. </w:t>
      </w:r>
      <w:r w:rsidR="00293FB2">
        <w:rPr>
          <w:sz w:val="24"/>
          <w:szCs w:val="24"/>
        </w:rPr>
        <w:tab/>
      </w:r>
      <w:r w:rsidR="00995DE3" w:rsidRPr="00293FB2">
        <w:rPr>
          <w:sz w:val="24"/>
          <w:szCs w:val="24"/>
        </w:rPr>
        <w:t xml:space="preserve">a </w:t>
      </w:r>
      <w:r w:rsidR="00293FB2">
        <w:rPr>
          <w:sz w:val="24"/>
          <w:szCs w:val="24"/>
        </w:rPr>
        <w:tab/>
      </w:r>
      <w:r w:rsidR="00995DE3" w:rsidRPr="00293FB2">
        <w:rPr>
          <w:sz w:val="24"/>
          <w:szCs w:val="24"/>
        </w:rPr>
        <w:t xml:space="preserve">12:00-14:00 hod. </w:t>
      </w:r>
    </w:p>
    <w:p w:rsidR="00995DE3" w:rsidRDefault="00995DE3" w:rsidP="002F4790">
      <w:pPr>
        <w:tabs>
          <w:tab w:val="left" w:pos="3544"/>
        </w:tabs>
        <w:jc w:val="both"/>
        <w:rPr>
          <w:bCs/>
          <w:sz w:val="24"/>
          <w:szCs w:val="24"/>
        </w:rPr>
      </w:pPr>
    </w:p>
    <w:p w:rsidR="00995DE3" w:rsidRDefault="00293FB2" w:rsidP="002F4790">
      <w:pPr>
        <w:tabs>
          <w:tab w:val="left" w:pos="3544"/>
        </w:tabs>
        <w:jc w:val="both"/>
        <w:rPr>
          <w:bCs/>
          <w:sz w:val="24"/>
          <w:szCs w:val="24"/>
        </w:rPr>
      </w:pPr>
      <w:r>
        <w:rPr>
          <w:bCs/>
          <w:sz w:val="24"/>
          <w:szCs w:val="24"/>
        </w:rPr>
        <w:t>Pracovní doba pro nepřetržitou pracovní pohotovost je stanovena takto:</w:t>
      </w:r>
    </w:p>
    <w:p w:rsidR="00293FB2" w:rsidRDefault="00293FB2" w:rsidP="002F4790">
      <w:pPr>
        <w:tabs>
          <w:tab w:val="left" w:pos="3544"/>
        </w:tabs>
        <w:jc w:val="both"/>
        <w:rPr>
          <w:bCs/>
          <w:sz w:val="24"/>
          <w:szCs w:val="24"/>
        </w:rPr>
      </w:pPr>
    </w:p>
    <w:p w:rsidR="002F4790" w:rsidRDefault="00293FB2" w:rsidP="002F4790">
      <w:pPr>
        <w:tabs>
          <w:tab w:val="left" w:pos="3544"/>
        </w:tabs>
        <w:jc w:val="both"/>
        <w:rPr>
          <w:bCs/>
          <w:sz w:val="24"/>
          <w:szCs w:val="24"/>
        </w:rPr>
      </w:pPr>
      <w:r>
        <w:rPr>
          <w:bCs/>
          <w:sz w:val="24"/>
          <w:szCs w:val="24"/>
        </w:rPr>
        <w:t>Pondělí a</w:t>
      </w:r>
      <w:r w:rsidR="002F4790">
        <w:rPr>
          <w:bCs/>
          <w:sz w:val="24"/>
          <w:szCs w:val="24"/>
        </w:rPr>
        <w:t xml:space="preserve"> středa: </w:t>
      </w:r>
      <w:r>
        <w:rPr>
          <w:bCs/>
          <w:sz w:val="24"/>
          <w:szCs w:val="24"/>
        </w:rPr>
        <w:tab/>
      </w:r>
      <w:r w:rsidR="002F4790">
        <w:rPr>
          <w:bCs/>
          <w:sz w:val="24"/>
          <w:szCs w:val="24"/>
        </w:rPr>
        <w:t>6:30-11:30, 12:00-17:00</w:t>
      </w:r>
    </w:p>
    <w:p w:rsidR="002F4790" w:rsidRDefault="002F4790" w:rsidP="002F4790">
      <w:pPr>
        <w:tabs>
          <w:tab w:val="left" w:pos="3544"/>
        </w:tabs>
        <w:jc w:val="both"/>
        <w:rPr>
          <w:bCs/>
          <w:sz w:val="24"/>
          <w:szCs w:val="24"/>
        </w:rPr>
      </w:pPr>
      <w:r>
        <w:rPr>
          <w:bCs/>
          <w:sz w:val="24"/>
          <w:szCs w:val="24"/>
        </w:rPr>
        <w:t xml:space="preserve">Úterý: </w:t>
      </w:r>
      <w:r w:rsidR="00293FB2">
        <w:rPr>
          <w:bCs/>
          <w:sz w:val="24"/>
          <w:szCs w:val="24"/>
        </w:rPr>
        <w:tab/>
      </w:r>
      <w:r>
        <w:rPr>
          <w:bCs/>
          <w:sz w:val="24"/>
          <w:szCs w:val="24"/>
        </w:rPr>
        <w:t>6:30-11:30, 12:00-14:30</w:t>
      </w:r>
    </w:p>
    <w:p w:rsidR="002F4790" w:rsidRDefault="002F4790" w:rsidP="002F4790">
      <w:pPr>
        <w:tabs>
          <w:tab w:val="left" w:pos="3544"/>
        </w:tabs>
        <w:jc w:val="both"/>
        <w:rPr>
          <w:bCs/>
          <w:sz w:val="24"/>
          <w:szCs w:val="24"/>
        </w:rPr>
      </w:pPr>
      <w:r>
        <w:rPr>
          <w:bCs/>
          <w:sz w:val="24"/>
          <w:szCs w:val="24"/>
        </w:rPr>
        <w:t xml:space="preserve">Čtvrtek: </w:t>
      </w:r>
      <w:r w:rsidR="00293FB2">
        <w:rPr>
          <w:bCs/>
          <w:sz w:val="24"/>
          <w:szCs w:val="24"/>
        </w:rPr>
        <w:tab/>
      </w:r>
      <w:r>
        <w:rPr>
          <w:bCs/>
          <w:sz w:val="24"/>
          <w:szCs w:val="24"/>
        </w:rPr>
        <w:t>6:30-11:30, 12:00-14:00</w:t>
      </w:r>
    </w:p>
    <w:p w:rsidR="002F4790" w:rsidRDefault="002F4790" w:rsidP="002F4790">
      <w:pPr>
        <w:tabs>
          <w:tab w:val="left" w:pos="3544"/>
        </w:tabs>
        <w:jc w:val="both"/>
        <w:rPr>
          <w:bCs/>
          <w:sz w:val="24"/>
          <w:szCs w:val="24"/>
        </w:rPr>
      </w:pPr>
      <w:r>
        <w:rPr>
          <w:bCs/>
          <w:sz w:val="24"/>
          <w:szCs w:val="24"/>
        </w:rPr>
        <w:t xml:space="preserve">Pátek: </w:t>
      </w:r>
      <w:r w:rsidR="00293FB2">
        <w:rPr>
          <w:bCs/>
          <w:sz w:val="24"/>
          <w:szCs w:val="24"/>
        </w:rPr>
        <w:tab/>
      </w:r>
      <w:r>
        <w:rPr>
          <w:bCs/>
          <w:sz w:val="24"/>
          <w:szCs w:val="24"/>
        </w:rPr>
        <w:t>6:30-12:00</w:t>
      </w:r>
    </w:p>
    <w:p w:rsidR="002F4790" w:rsidRDefault="002F4790" w:rsidP="002F4790">
      <w:pPr>
        <w:jc w:val="both"/>
        <w:rPr>
          <w:bCs/>
          <w:sz w:val="24"/>
          <w:szCs w:val="24"/>
        </w:rPr>
      </w:pPr>
    </w:p>
    <w:p w:rsidR="002F4790" w:rsidRPr="003A792D" w:rsidRDefault="002F4790" w:rsidP="002F4790">
      <w:pPr>
        <w:tabs>
          <w:tab w:val="left" w:pos="3544"/>
        </w:tabs>
        <w:jc w:val="both"/>
        <w:rPr>
          <w:bCs/>
          <w:sz w:val="24"/>
          <w:szCs w:val="24"/>
        </w:rPr>
      </w:pPr>
      <w:r w:rsidRPr="001266FB">
        <w:rPr>
          <w:bCs/>
          <w:sz w:val="24"/>
          <w:szCs w:val="24"/>
        </w:rPr>
        <w:t>Úřední hodiny</w:t>
      </w:r>
      <w:r>
        <w:rPr>
          <w:bCs/>
          <w:sz w:val="24"/>
          <w:szCs w:val="24"/>
        </w:rPr>
        <w:t xml:space="preserve"> – odbor sociální</w:t>
      </w:r>
      <w:r w:rsidRPr="001266FB">
        <w:rPr>
          <w:bCs/>
          <w:sz w:val="24"/>
          <w:szCs w:val="24"/>
        </w:rPr>
        <w:t>:</w:t>
      </w:r>
      <w:r>
        <w:rPr>
          <w:bCs/>
          <w:sz w:val="24"/>
          <w:szCs w:val="24"/>
        </w:rPr>
        <w:tab/>
      </w:r>
      <w:r w:rsidRPr="003A792D">
        <w:rPr>
          <w:bCs/>
          <w:sz w:val="24"/>
          <w:szCs w:val="24"/>
        </w:rPr>
        <w:t xml:space="preserve">Pondělí: 8:00-11:30, 12:30-17:00 </w:t>
      </w:r>
    </w:p>
    <w:p w:rsidR="002F4790" w:rsidRDefault="002F4790" w:rsidP="002F4790">
      <w:pPr>
        <w:tabs>
          <w:tab w:val="left" w:pos="3544"/>
        </w:tabs>
        <w:jc w:val="both"/>
        <w:rPr>
          <w:sz w:val="24"/>
          <w:szCs w:val="24"/>
        </w:rPr>
      </w:pPr>
      <w:r>
        <w:rPr>
          <w:sz w:val="24"/>
          <w:szCs w:val="24"/>
        </w:rPr>
        <w:tab/>
        <w:t>Středa: 8:00 11:30, 12:30</w:t>
      </w:r>
      <w:r w:rsidRPr="001266FB">
        <w:rPr>
          <w:sz w:val="24"/>
          <w:szCs w:val="24"/>
        </w:rPr>
        <w:t xml:space="preserve">-17:00 </w:t>
      </w:r>
    </w:p>
    <w:p w:rsidR="002F4790" w:rsidRDefault="002F4790" w:rsidP="002F4790">
      <w:pPr>
        <w:jc w:val="both"/>
        <w:rPr>
          <w:sz w:val="24"/>
          <w:szCs w:val="24"/>
        </w:rPr>
      </w:pPr>
    </w:p>
    <w:p w:rsidR="002F4790" w:rsidRPr="001266FB" w:rsidRDefault="002F4790" w:rsidP="002F4790">
      <w:pPr>
        <w:jc w:val="both"/>
        <w:rPr>
          <w:sz w:val="24"/>
          <w:szCs w:val="24"/>
        </w:rPr>
      </w:pPr>
      <w:r>
        <w:rPr>
          <w:sz w:val="24"/>
          <w:szCs w:val="24"/>
        </w:rPr>
        <w:t>Mimo úřední hodiny mají klienti možnost dohodnout schůzku s konkrétním pracovníkem telefonicky, příp. e-mailem. V pracovní době je zajištěna přítomnost min. 1 pracovníka na pracovišti. V případě plánované nepřítomnosti pracovníka je na jeho e-mailové adrese zadáno upozornění s odkazem na zastupujícího kolegu, na kterého je také přesměrováno telefonní číslo.</w:t>
      </w:r>
    </w:p>
    <w:p w:rsidR="002F4790" w:rsidRPr="009435F7" w:rsidRDefault="002F4790" w:rsidP="002F4790">
      <w:pPr>
        <w:widowControl w:val="0"/>
        <w:autoSpaceDE w:val="0"/>
        <w:autoSpaceDN w:val="0"/>
        <w:adjustRightInd w:val="0"/>
        <w:jc w:val="both"/>
        <w:rPr>
          <w:sz w:val="24"/>
          <w:szCs w:val="24"/>
        </w:rPr>
      </w:pPr>
      <w:r>
        <w:rPr>
          <w:sz w:val="24"/>
          <w:szCs w:val="24"/>
        </w:rPr>
        <w:t>M</w:t>
      </w:r>
      <w:r w:rsidRPr="009435F7">
        <w:rPr>
          <w:sz w:val="24"/>
          <w:szCs w:val="24"/>
        </w:rPr>
        <w:t>imo pracovní dobu a ve dnech pracovního klidu je zajištěna nepřetržitá pracovní pohotovost</w:t>
      </w:r>
      <w:r>
        <w:rPr>
          <w:sz w:val="24"/>
          <w:szCs w:val="24"/>
        </w:rPr>
        <w:t xml:space="preserve"> na základě uzavřené dohody o výkonu pracovní pohotovosti mezi zaměstnavatelem a pracovníky orgánu sociálně-právní ochrany dětí (OSPOD). Výkon pohotovosti OSPOD je podrobněji upraven </w:t>
      </w:r>
      <w:r w:rsidRPr="0019375A">
        <w:rPr>
          <w:sz w:val="24"/>
          <w:szCs w:val="24"/>
        </w:rPr>
        <w:t>pokynem tajemníka č.</w:t>
      </w:r>
      <w:r>
        <w:rPr>
          <w:sz w:val="24"/>
          <w:szCs w:val="24"/>
        </w:rPr>
        <w:t xml:space="preserve"> P 1/2014. Dohoda o výkonu pohotovosti je uzavírána opakovaně, vždy na období jednoho měsíce, obsahuje údaje o termínech a místech výkonu pohotovosti jednotlivých pracovníků. Tyto údaje včetně telefonního čísla, na kterém je pracovník vykonávající pracovní pohotovost dostupný, jsou poskytovány orgánům Policie ČR a Okresnímu soudu Brno-venkov. Pro pracovníky OSPOD, vykonávající pracovní pohotovost, je umožněn nepřetržitý přístup na pracoviště a ke služebnímu vozidlu. </w:t>
      </w:r>
    </w:p>
    <w:p w:rsidR="002F4790" w:rsidRDefault="002F4790" w:rsidP="002F4790">
      <w:pPr>
        <w:jc w:val="center"/>
      </w:pPr>
    </w:p>
    <w:p w:rsidR="002F4790" w:rsidRDefault="002F4790" w:rsidP="002F4790">
      <w:pPr>
        <w:jc w:val="center"/>
      </w:pPr>
    </w:p>
    <w:p w:rsidR="002F4790" w:rsidRDefault="002F4790" w:rsidP="002F4790">
      <w:pPr>
        <w:jc w:val="center"/>
      </w:pPr>
    </w:p>
    <w:p w:rsidR="002F4790" w:rsidRPr="00E86EF7" w:rsidRDefault="002F4790" w:rsidP="002F4790">
      <w:pPr>
        <w:widowControl w:val="0"/>
        <w:autoSpaceDE w:val="0"/>
        <w:autoSpaceDN w:val="0"/>
        <w:adjustRightInd w:val="0"/>
        <w:rPr>
          <w:b/>
          <w:bCs/>
          <w:sz w:val="24"/>
          <w:szCs w:val="24"/>
        </w:rPr>
      </w:pPr>
      <w:r w:rsidRPr="00E86EF7">
        <w:rPr>
          <w:b/>
          <w:bCs/>
          <w:sz w:val="24"/>
          <w:szCs w:val="24"/>
        </w:rPr>
        <w:t>2. Prostředí a podmínky</w:t>
      </w:r>
    </w:p>
    <w:p w:rsidR="002F4790" w:rsidRDefault="002F4790" w:rsidP="002F4790">
      <w:pPr>
        <w:widowControl w:val="0"/>
        <w:autoSpaceDE w:val="0"/>
        <w:autoSpaceDN w:val="0"/>
        <w:adjustRightInd w:val="0"/>
        <w:rPr>
          <w:rFonts w:ascii="Courier" w:hAnsi="Courier" w:cs="Courier"/>
          <w:sz w:val="16"/>
          <w:szCs w:val="16"/>
        </w:rPr>
      </w:pPr>
    </w:p>
    <w:p w:rsidR="002F4790" w:rsidRDefault="002F4790" w:rsidP="002F4790">
      <w:pPr>
        <w:jc w:val="center"/>
      </w:pPr>
    </w:p>
    <w:p w:rsidR="002F4790" w:rsidRDefault="002F4790" w:rsidP="002F4790">
      <w:pPr>
        <w:widowControl w:val="0"/>
        <w:autoSpaceDE w:val="0"/>
        <w:autoSpaceDN w:val="0"/>
        <w:adjustRightInd w:val="0"/>
        <w:jc w:val="both"/>
        <w:rPr>
          <w:bCs/>
          <w:i/>
          <w:sz w:val="22"/>
          <w:szCs w:val="22"/>
        </w:rPr>
      </w:pPr>
      <w:r w:rsidRPr="00FB6D6E">
        <w:rPr>
          <w:bCs/>
          <w:i/>
          <w:sz w:val="22"/>
          <w:szCs w:val="22"/>
        </w:rPr>
        <w:t>Kritéria dle</w:t>
      </w:r>
      <w:r w:rsidRPr="00FB6D6E">
        <w:rPr>
          <w:b/>
          <w:bCs/>
          <w:i/>
          <w:sz w:val="22"/>
          <w:szCs w:val="22"/>
        </w:rPr>
        <w:t xml:space="preserve"> </w:t>
      </w:r>
      <w:r w:rsidRPr="00FB6D6E">
        <w:rPr>
          <w:bCs/>
          <w:i/>
          <w:sz w:val="22"/>
          <w:szCs w:val="22"/>
        </w:rPr>
        <w:t>přílohy č. 1 vyhlášky č. 473/2012 Sb</w:t>
      </w:r>
      <w:r w:rsidR="00F012E0">
        <w:rPr>
          <w:bCs/>
          <w:i/>
          <w:sz w:val="22"/>
          <w:szCs w:val="22"/>
        </w:rPr>
        <w:t>.,</w:t>
      </w:r>
    </w:p>
    <w:p w:rsidR="00F012E0" w:rsidRPr="00FB6D6E" w:rsidRDefault="00F012E0" w:rsidP="002F4790">
      <w:pPr>
        <w:widowControl w:val="0"/>
        <w:autoSpaceDE w:val="0"/>
        <w:autoSpaceDN w:val="0"/>
        <w:adjustRightInd w:val="0"/>
        <w:jc w:val="both"/>
        <w:rPr>
          <w:b/>
          <w:bCs/>
          <w:i/>
          <w:sz w:val="22"/>
          <w:szCs w:val="22"/>
        </w:rPr>
      </w:pPr>
    </w:p>
    <w:p w:rsidR="002F4790" w:rsidRPr="00FB6D6E" w:rsidRDefault="002F4790" w:rsidP="002F4790">
      <w:pPr>
        <w:widowControl w:val="0"/>
        <w:autoSpaceDE w:val="0"/>
        <w:autoSpaceDN w:val="0"/>
        <w:adjustRightInd w:val="0"/>
        <w:jc w:val="both"/>
        <w:rPr>
          <w:i/>
          <w:sz w:val="22"/>
          <w:szCs w:val="22"/>
        </w:rPr>
      </w:pPr>
      <w:r w:rsidRPr="00FB6D6E">
        <w:rPr>
          <w:i/>
          <w:sz w:val="22"/>
          <w:szCs w:val="22"/>
        </w:rPr>
        <w:t>2a</w:t>
      </w:r>
      <w:r>
        <w:rPr>
          <w:i/>
          <w:sz w:val="22"/>
          <w:szCs w:val="22"/>
        </w:rPr>
        <w:t xml:space="preserve"> </w:t>
      </w:r>
      <w:r w:rsidRPr="00FB6D6E">
        <w:rPr>
          <w:i/>
          <w:sz w:val="22"/>
          <w:szCs w:val="22"/>
        </w:rPr>
        <w:t xml:space="preserve">Výkon sociálně-právní ochrany je zajištěn v prostorách vhodných pro komunikaci s </w:t>
      </w:r>
      <w:r>
        <w:rPr>
          <w:i/>
          <w:sz w:val="22"/>
          <w:szCs w:val="22"/>
        </w:rPr>
        <w:t xml:space="preserve">ohroženými dětmi a rodinami. Orgán </w:t>
      </w:r>
      <w:r w:rsidRPr="00FB6D6E">
        <w:rPr>
          <w:i/>
          <w:sz w:val="22"/>
          <w:szCs w:val="22"/>
        </w:rPr>
        <w:t xml:space="preserve">sociálně-právní ochrany zajistí takové prostory pro výkon sociálně-právní ochrany, které představují odpovídající zázemí pro výkon sociálně-právní ochrany a jejichž kapacita odpovídá </w:t>
      </w:r>
      <w:r w:rsidRPr="00FB6D6E">
        <w:rPr>
          <w:i/>
          <w:sz w:val="22"/>
          <w:szCs w:val="22"/>
        </w:rPr>
        <w:lastRenderedPageBreak/>
        <w:t>množství konzultací spojených s poskytováním sociálně-právní ochrany.</w:t>
      </w:r>
    </w:p>
    <w:p w:rsidR="002F4790" w:rsidRPr="00FB6D6E" w:rsidRDefault="002F4790" w:rsidP="002F4790">
      <w:pPr>
        <w:widowControl w:val="0"/>
        <w:autoSpaceDE w:val="0"/>
        <w:autoSpaceDN w:val="0"/>
        <w:adjustRightInd w:val="0"/>
        <w:jc w:val="both"/>
        <w:rPr>
          <w:i/>
          <w:sz w:val="22"/>
          <w:szCs w:val="22"/>
        </w:rPr>
      </w:pPr>
    </w:p>
    <w:p w:rsidR="002F4790" w:rsidRPr="00FB6D6E" w:rsidRDefault="002F4790" w:rsidP="002F4790">
      <w:pPr>
        <w:widowControl w:val="0"/>
        <w:autoSpaceDE w:val="0"/>
        <w:autoSpaceDN w:val="0"/>
        <w:adjustRightInd w:val="0"/>
        <w:jc w:val="both"/>
        <w:rPr>
          <w:i/>
          <w:sz w:val="22"/>
          <w:szCs w:val="22"/>
        </w:rPr>
      </w:pPr>
      <w:r w:rsidRPr="00FB6D6E">
        <w:rPr>
          <w:i/>
          <w:sz w:val="22"/>
          <w:szCs w:val="22"/>
        </w:rPr>
        <w:t>2b</w:t>
      </w:r>
      <w:r>
        <w:rPr>
          <w:i/>
          <w:sz w:val="22"/>
          <w:szCs w:val="22"/>
        </w:rPr>
        <w:t xml:space="preserve"> </w:t>
      </w:r>
      <w:r w:rsidRPr="00FB6D6E">
        <w:rPr>
          <w:i/>
          <w:sz w:val="22"/>
          <w:szCs w:val="22"/>
        </w:rPr>
        <w:t xml:space="preserve">Orgán sociálně-právní ochrany má vhodné materiální vybavení s ohledem na výkon sociálně-právní ochrany na pracovišti i mimo něj. K dispozici je zejména potřebný počet automobilů, mobilních telefonů, notebooků, fotoaparátů a dalších prostředků záznamové techniky pro práci v terénu. </w:t>
      </w:r>
    </w:p>
    <w:p w:rsidR="002F4790" w:rsidRPr="00FB6D6E" w:rsidRDefault="002F4790" w:rsidP="002F4790">
      <w:pPr>
        <w:widowControl w:val="0"/>
        <w:autoSpaceDE w:val="0"/>
        <w:autoSpaceDN w:val="0"/>
        <w:adjustRightInd w:val="0"/>
        <w:jc w:val="both"/>
        <w:rPr>
          <w:i/>
          <w:sz w:val="22"/>
          <w:szCs w:val="22"/>
        </w:rPr>
      </w:pPr>
    </w:p>
    <w:p w:rsidR="002F4790" w:rsidRPr="00FB6D6E" w:rsidRDefault="002F4790" w:rsidP="002F4790">
      <w:pPr>
        <w:widowControl w:val="0"/>
        <w:autoSpaceDE w:val="0"/>
        <w:autoSpaceDN w:val="0"/>
        <w:adjustRightInd w:val="0"/>
        <w:jc w:val="both"/>
        <w:rPr>
          <w:i/>
          <w:sz w:val="22"/>
          <w:szCs w:val="22"/>
        </w:rPr>
      </w:pPr>
      <w:r w:rsidRPr="00FB6D6E">
        <w:rPr>
          <w:i/>
          <w:sz w:val="22"/>
          <w:szCs w:val="22"/>
        </w:rPr>
        <w:t>2c</w:t>
      </w:r>
      <w:r>
        <w:rPr>
          <w:i/>
          <w:sz w:val="22"/>
          <w:szCs w:val="22"/>
        </w:rPr>
        <w:t xml:space="preserve"> </w:t>
      </w:r>
      <w:r w:rsidRPr="00FB6D6E">
        <w:rPr>
          <w:i/>
          <w:sz w:val="22"/>
          <w:szCs w:val="22"/>
        </w:rPr>
        <w:t>Orgán sociálně-právní ochrany má k dispozici vhodn</w:t>
      </w:r>
      <w:r>
        <w:rPr>
          <w:i/>
          <w:sz w:val="22"/>
          <w:szCs w:val="22"/>
        </w:rPr>
        <w:t xml:space="preserve">é materiální vybavení pro práci s osobami </w:t>
      </w:r>
      <w:r w:rsidRPr="00FB6D6E">
        <w:rPr>
          <w:i/>
          <w:sz w:val="22"/>
          <w:szCs w:val="22"/>
        </w:rPr>
        <w:t>z</w:t>
      </w:r>
      <w:r>
        <w:rPr>
          <w:i/>
          <w:sz w:val="22"/>
          <w:szCs w:val="22"/>
        </w:rPr>
        <w:t> </w:t>
      </w:r>
      <w:r w:rsidRPr="00FB6D6E">
        <w:rPr>
          <w:i/>
          <w:sz w:val="22"/>
          <w:szCs w:val="22"/>
        </w:rPr>
        <w:t>cílové skupiny, jimž je poskytována sociálně-právní ochrana (dále jen "klient"), zejména s ohledem na potřeby dětí.</w:t>
      </w:r>
    </w:p>
    <w:p w:rsidR="002F4790" w:rsidRPr="00FB6D6E" w:rsidRDefault="002F4790" w:rsidP="002F4790">
      <w:pPr>
        <w:widowControl w:val="0"/>
        <w:autoSpaceDE w:val="0"/>
        <w:autoSpaceDN w:val="0"/>
        <w:adjustRightInd w:val="0"/>
        <w:jc w:val="both"/>
        <w:rPr>
          <w:i/>
          <w:sz w:val="22"/>
          <w:szCs w:val="22"/>
        </w:rPr>
      </w:pPr>
    </w:p>
    <w:p w:rsidR="002F4790" w:rsidRPr="00FB6D6E" w:rsidRDefault="002F4790" w:rsidP="002F4790">
      <w:pPr>
        <w:widowControl w:val="0"/>
        <w:autoSpaceDE w:val="0"/>
        <w:autoSpaceDN w:val="0"/>
        <w:adjustRightInd w:val="0"/>
        <w:jc w:val="both"/>
        <w:rPr>
          <w:i/>
          <w:sz w:val="22"/>
          <w:szCs w:val="22"/>
        </w:rPr>
      </w:pPr>
      <w:r w:rsidRPr="00FB6D6E">
        <w:rPr>
          <w:i/>
          <w:sz w:val="22"/>
          <w:szCs w:val="22"/>
        </w:rPr>
        <w:t>2d</w:t>
      </w:r>
      <w:r>
        <w:rPr>
          <w:i/>
          <w:sz w:val="22"/>
          <w:szCs w:val="22"/>
        </w:rPr>
        <w:t xml:space="preserve"> </w:t>
      </w:r>
      <w:r w:rsidRPr="00FB6D6E">
        <w:rPr>
          <w:i/>
          <w:sz w:val="22"/>
          <w:szCs w:val="22"/>
        </w:rPr>
        <w:t>Orgán sociálně-právní ochrany má k dispozici potřebné hygienické zázemí a osobní ochranné pracovní prostředky pro zaměstnance zařazené v orgánech sociálně-právní ochrany k výkonu sociálně-právní ochrany.</w:t>
      </w:r>
    </w:p>
    <w:p w:rsidR="002F4790" w:rsidRPr="00FB6D6E" w:rsidRDefault="002F4790" w:rsidP="002F4790">
      <w:pPr>
        <w:jc w:val="both"/>
        <w:rPr>
          <w:i/>
          <w:sz w:val="22"/>
          <w:szCs w:val="22"/>
        </w:rPr>
      </w:pPr>
    </w:p>
    <w:p w:rsidR="002F4790" w:rsidRDefault="002F4790" w:rsidP="002F4790">
      <w:pPr>
        <w:widowControl w:val="0"/>
        <w:autoSpaceDE w:val="0"/>
        <w:autoSpaceDN w:val="0"/>
        <w:adjustRightInd w:val="0"/>
        <w:jc w:val="both"/>
        <w:rPr>
          <w:sz w:val="24"/>
          <w:szCs w:val="24"/>
        </w:rPr>
      </w:pPr>
      <w:r w:rsidRPr="00E86EF7">
        <w:rPr>
          <w:sz w:val="24"/>
          <w:szCs w:val="24"/>
        </w:rPr>
        <w:t xml:space="preserve">2a </w:t>
      </w:r>
    </w:p>
    <w:p w:rsidR="002F4790" w:rsidRDefault="002F4790" w:rsidP="002F4790">
      <w:pPr>
        <w:widowControl w:val="0"/>
        <w:autoSpaceDE w:val="0"/>
        <w:autoSpaceDN w:val="0"/>
        <w:adjustRightInd w:val="0"/>
        <w:jc w:val="both"/>
        <w:rPr>
          <w:sz w:val="24"/>
          <w:szCs w:val="24"/>
        </w:rPr>
      </w:pPr>
      <w:r>
        <w:rPr>
          <w:sz w:val="24"/>
          <w:szCs w:val="24"/>
        </w:rPr>
        <w:t>Uspořádání kancelářských prostor odboru sociálního je uzpůsobeno pro realizaci jednání s </w:t>
      </w:r>
      <w:r w:rsidRPr="00E86EF7">
        <w:rPr>
          <w:sz w:val="24"/>
          <w:szCs w:val="24"/>
        </w:rPr>
        <w:t xml:space="preserve">ohroženými dětmi a rodinami. </w:t>
      </w:r>
      <w:r w:rsidRPr="001F0BC0">
        <w:rPr>
          <w:sz w:val="24"/>
          <w:szCs w:val="24"/>
        </w:rPr>
        <w:t>V příloze č. 1</w:t>
      </w:r>
      <w:r>
        <w:rPr>
          <w:sz w:val="24"/>
          <w:szCs w:val="24"/>
        </w:rPr>
        <w:t xml:space="preserve"> tohoto dokumentu je vyznačeno schéma uspořádání jednotlivých kancelářských prostor, prostor určených pro klienty a hygienického zázemí.</w:t>
      </w:r>
      <w:r w:rsidRPr="00E86EF7">
        <w:rPr>
          <w:sz w:val="24"/>
          <w:szCs w:val="24"/>
        </w:rPr>
        <w:t xml:space="preserve"> </w:t>
      </w:r>
      <w:r>
        <w:rPr>
          <w:sz w:val="24"/>
          <w:szCs w:val="24"/>
        </w:rPr>
        <w:t>V kanceláři č. 101 je vyčleněn prostor určený dětem, kde se děti mohou zabavit po dobu jednání rodičů se sociálním pracovníkem. Dohled nad dítětem zajišťuje po dohodě další pracovník OSPOD. Očistu, případně dezinfekci pomůcek a hraček zabezpečuje pracovnice úklidu dle potřeby, na základě upozornění ze strany pracovníků OSPOD.</w:t>
      </w:r>
    </w:p>
    <w:p w:rsidR="002F4790" w:rsidRDefault="002F4790" w:rsidP="002F4790">
      <w:pPr>
        <w:widowControl w:val="0"/>
        <w:autoSpaceDE w:val="0"/>
        <w:autoSpaceDN w:val="0"/>
        <w:adjustRightInd w:val="0"/>
        <w:jc w:val="both"/>
        <w:rPr>
          <w:sz w:val="24"/>
          <w:szCs w:val="24"/>
        </w:rPr>
      </w:pPr>
      <w:r>
        <w:rPr>
          <w:sz w:val="24"/>
          <w:szCs w:val="24"/>
        </w:rPr>
        <w:t>K pořádání případových konferencí, případně v mimořádných situacích jako komunikační místnost, je využívána zasedací místnost umístěná ve druhém patře budovy zámku. Městský úřad Rosice má nastaven elektronický rezervační systém, který jednotlivým pracovníkům umožňuje místnost rezervovat na konkrétní datum a čas.</w:t>
      </w:r>
    </w:p>
    <w:p w:rsidR="002F4790" w:rsidRDefault="002F4790" w:rsidP="002F4790">
      <w:pPr>
        <w:widowControl w:val="0"/>
        <w:autoSpaceDE w:val="0"/>
        <w:autoSpaceDN w:val="0"/>
        <w:adjustRightInd w:val="0"/>
        <w:jc w:val="both"/>
        <w:rPr>
          <w:sz w:val="24"/>
          <w:szCs w:val="24"/>
        </w:rPr>
      </w:pPr>
    </w:p>
    <w:p w:rsidR="00060820" w:rsidRDefault="00060820" w:rsidP="002F4790">
      <w:pPr>
        <w:widowControl w:val="0"/>
        <w:autoSpaceDE w:val="0"/>
        <w:autoSpaceDN w:val="0"/>
        <w:adjustRightInd w:val="0"/>
        <w:jc w:val="both"/>
        <w:rPr>
          <w:sz w:val="24"/>
          <w:szCs w:val="24"/>
        </w:rPr>
      </w:pPr>
    </w:p>
    <w:p w:rsidR="002F4790" w:rsidRDefault="002F4790" w:rsidP="002F4790">
      <w:pPr>
        <w:widowControl w:val="0"/>
        <w:autoSpaceDE w:val="0"/>
        <w:autoSpaceDN w:val="0"/>
        <w:adjustRightInd w:val="0"/>
        <w:jc w:val="both"/>
        <w:rPr>
          <w:sz w:val="24"/>
          <w:szCs w:val="24"/>
        </w:rPr>
      </w:pPr>
      <w:r w:rsidRPr="00E86EF7">
        <w:rPr>
          <w:sz w:val="24"/>
          <w:szCs w:val="24"/>
        </w:rPr>
        <w:t>2b</w:t>
      </w:r>
      <w:r>
        <w:rPr>
          <w:sz w:val="24"/>
          <w:szCs w:val="24"/>
        </w:rPr>
        <w:t>, 2c</w:t>
      </w:r>
    </w:p>
    <w:p w:rsidR="002F4790" w:rsidRDefault="002F4790" w:rsidP="002F4790">
      <w:pPr>
        <w:widowControl w:val="0"/>
        <w:autoSpaceDE w:val="0"/>
        <w:autoSpaceDN w:val="0"/>
        <w:adjustRightInd w:val="0"/>
        <w:jc w:val="both"/>
        <w:rPr>
          <w:sz w:val="24"/>
          <w:szCs w:val="24"/>
        </w:rPr>
      </w:pPr>
      <w:r w:rsidRPr="00E86EF7">
        <w:rPr>
          <w:sz w:val="24"/>
          <w:szCs w:val="24"/>
        </w:rPr>
        <w:t>O</w:t>
      </w:r>
      <w:r>
        <w:rPr>
          <w:sz w:val="24"/>
          <w:szCs w:val="24"/>
        </w:rPr>
        <w:t>dbor sociální</w:t>
      </w:r>
      <w:r w:rsidRPr="00E86EF7">
        <w:rPr>
          <w:sz w:val="24"/>
          <w:szCs w:val="24"/>
        </w:rPr>
        <w:t xml:space="preserve"> </w:t>
      </w:r>
      <w:r>
        <w:rPr>
          <w:sz w:val="24"/>
          <w:szCs w:val="24"/>
        </w:rPr>
        <w:t xml:space="preserve">disponuje potřebným </w:t>
      </w:r>
      <w:r w:rsidRPr="00E86EF7">
        <w:rPr>
          <w:sz w:val="24"/>
          <w:szCs w:val="24"/>
        </w:rPr>
        <w:t>materiální</w:t>
      </w:r>
      <w:r>
        <w:rPr>
          <w:sz w:val="24"/>
          <w:szCs w:val="24"/>
        </w:rPr>
        <w:t>m</w:t>
      </w:r>
      <w:r w:rsidRPr="00E86EF7">
        <w:rPr>
          <w:sz w:val="24"/>
          <w:szCs w:val="24"/>
        </w:rPr>
        <w:t xml:space="preserve"> vybavení</w:t>
      </w:r>
      <w:r>
        <w:rPr>
          <w:sz w:val="24"/>
          <w:szCs w:val="24"/>
        </w:rPr>
        <w:t>m</w:t>
      </w:r>
      <w:r w:rsidRPr="00E86EF7">
        <w:rPr>
          <w:sz w:val="24"/>
          <w:szCs w:val="24"/>
        </w:rPr>
        <w:t xml:space="preserve"> s ohledem na výkon sociálně-právní ochrany</w:t>
      </w:r>
      <w:r>
        <w:rPr>
          <w:sz w:val="24"/>
          <w:szCs w:val="24"/>
        </w:rPr>
        <w:t xml:space="preserve"> – jednotlivá pracoviště jsou vybavena výpočetní technikou, internetovým připojením, přístupem k multifunkčním tiskárnám, telefonním přístrojem</w:t>
      </w:r>
      <w:r w:rsidR="00994BDE">
        <w:rPr>
          <w:sz w:val="24"/>
          <w:szCs w:val="24"/>
        </w:rPr>
        <w:t>, minikamerou</w:t>
      </w:r>
      <w:r>
        <w:rPr>
          <w:sz w:val="24"/>
          <w:szCs w:val="24"/>
        </w:rPr>
        <w:t>. Výlučně pro výkon SPOD je vyčleněno služební vozidlo, v případě potřeby lze zajistit další služební vozidla úřadu, a to prostřednictvím rezervačního systému.</w:t>
      </w:r>
    </w:p>
    <w:p w:rsidR="002F4790" w:rsidRDefault="002F4790" w:rsidP="002F4790">
      <w:pPr>
        <w:widowControl w:val="0"/>
        <w:autoSpaceDE w:val="0"/>
        <w:autoSpaceDN w:val="0"/>
        <w:adjustRightInd w:val="0"/>
        <w:jc w:val="both"/>
        <w:rPr>
          <w:sz w:val="24"/>
          <w:szCs w:val="24"/>
        </w:rPr>
      </w:pPr>
      <w:r>
        <w:rPr>
          <w:sz w:val="24"/>
          <w:szCs w:val="24"/>
        </w:rPr>
        <w:t xml:space="preserve">Cestovní příkaz schvaluje přímý nadřízený pracovníka, příp. jeho zástupce. Pro případ, kdy nebude k dispozici žádné služební vozidlo, je dohodnuto s dalšími odboru úřadu, že bude ze služební cesty odvoláno vozidlo, které se nachází nejblíže sídlu úřadu (tato informace je dohledatelná pomocí systému T-cars). Pro výkon SPOD mimo pracoviště je </w:t>
      </w:r>
      <w:r w:rsidR="00D604D8">
        <w:rPr>
          <w:sz w:val="24"/>
          <w:szCs w:val="24"/>
        </w:rPr>
        <w:t xml:space="preserve">výlučně </w:t>
      </w:r>
      <w:r>
        <w:rPr>
          <w:sz w:val="24"/>
          <w:szCs w:val="24"/>
        </w:rPr>
        <w:t xml:space="preserve">pro potřeby OSPOD k dispozici </w:t>
      </w:r>
      <w:r w:rsidR="00D604D8">
        <w:rPr>
          <w:sz w:val="24"/>
          <w:szCs w:val="24"/>
        </w:rPr>
        <w:t xml:space="preserve">potřebné technické vybavení - </w:t>
      </w:r>
      <w:r>
        <w:rPr>
          <w:sz w:val="24"/>
          <w:szCs w:val="24"/>
        </w:rPr>
        <w:t>notebook</w:t>
      </w:r>
      <w:r w:rsidR="00D604D8">
        <w:rPr>
          <w:sz w:val="24"/>
          <w:szCs w:val="24"/>
        </w:rPr>
        <w:t xml:space="preserve">y, </w:t>
      </w:r>
      <w:r>
        <w:rPr>
          <w:sz w:val="24"/>
          <w:szCs w:val="24"/>
        </w:rPr>
        <w:t>fotoaparáty, mobilní telefon</w:t>
      </w:r>
      <w:r w:rsidR="00D604D8">
        <w:rPr>
          <w:sz w:val="24"/>
          <w:szCs w:val="24"/>
        </w:rPr>
        <w:t>y</w:t>
      </w:r>
      <w:r>
        <w:rPr>
          <w:sz w:val="24"/>
          <w:szCs w:val="24"/>
        </w:rPr>
        <w:t xml:space="preserve">, dětské autosedačky. </w:t>
      </w:r>
    </w:p>
    <w:p w:rsidR="002F4790" w:rsidRDefault="002F4790" w:rsidP="002F4790">
      <w:pPr>
        <w:widowControl w:val="0"/>
        <w:autoSpaceDE w:val="0"/>
        <w:autoSpaceDN w:val="0"/>
        <w:adjustRightInd w:val="0"/>
        <w:jc w:val="both"/>
        <w:rPr>
          <w:sz w:val="24"/>
          <w:szCs w:val="24"/>
        </w:rPr>
      </w:pPr>
    </w:p>
    <w:p w:rsidR="002F4790" w:rsidRDefault="002F4790" w:rsidP="002F4790">
      <w:pPr>
        <w:widowControl w:val="0"/>
        <w:autoSpaceDE w:val="0"/>
        <w:autoSpaceDN w:val="0"/>
        <w:adjustRightInd w:val="0"/>
        <w:jc w:val="both"/>
        <w:rPr>
          <w:sz w:val="24"/>
          <w:szCs w:val="24"/>
        </w:rPr>
      </w:pPr>
      <w:r w:rsidRPr="00E86EF7">
        <w:rPr>
          <w:sz w:val="24"/>
          <w:szCs w:val="24"/>
        </w:rPr>
        <w:t>2d</w:t>
      </w:r>
    </w:p>
    <w:p w:rsidR="002F4790" w:rsidRDefault="002F4790" w:rsidP="002F4790">
      <w:pPr>
        <w:widowControl w:val="0"/>
        <w:autoSpaceDE w:val="0"/>
        <w:autoSpaceDN w:val="0"/>
        <w:adjustRightInd w:val="0"/>
        <w:jc w:val="both"/>
        <w:rPr>
          <w:sz w:val="24"/>
          <w:szCs w:val="24"/>
        </w:rPr>
      </w:pPr>
      <w:r>
        <w:rPr>
          <w:sz w:val="24"/>
          <w:szCs w:val="24"/>
        </w:rPr>
        <w:t>Pracovníci OSPOD využívají toalety pro zaměstnance úřadu, které se nachází na každém patře pracoviště. Na základě žádosti pracovníků zajišťuje vedoucí odboru pro jejich potřeby dezinfekční prostředky – antibakteriální gely, ubrousky, ochranné rukavice, návleky na obuv.</w:t>
      </w:r>
    </w:p>
    <w:p w:rsidR="002F4790" w:rsidRDefault="002F4790" w:rsidP="002F4790">
      <w:pPr>
        <w:widowControl w:val="0"/>
        <w:autoSpaceDE w:val="0"/>
        <w:autoSpaceDN w:val="0"/>
        <w:adjustRightInd w:val="0"/>
        <w:jc w:val="both"/>
        <w:rPr>
          <w:sz w:val="24"/>
          <w:szCs w:val="24"/>
        </w:rPr>
      </w:pPr>
      <w:r>
        <w:rPr>
          <w:sz w:val="24"/>
          <w:szCs w:val="24"/>
        </w:rPr>
        <w:t xml:space="preserve">Pro případ ohrožení pracovníka ze strany klienta, je dohodnutá spolupráce s Městskou policií, na kterou mají všichni pracovníci telefonický kontakt. Při jednání s problémovým klientem a při provádění šetření v terénu jsou vždy přítomni 2 pracovníci. </w:t>
      </w:r>
    </w:p>
    <w:p w:rsidR="002F4790" w:rsidRDefault="002F4790" w:rsidP="002F4790">
      <w:pPr>
        <w:widowControl w:val="0"/>
        <w:autoSpaceDE w:val="0"/>
        <w:autoSpaceDN w:val="0"/>
        <w:adjustRightInd w:val="0"/>
        <w:jc w:val="both"/>
        <w:rPr>
          <w:sz w:val="24"/>
          <w:szCs w:val="24"/>
        </w:rPr>
      </w:pPr>
      <w:r>
        <w:rPr>
          <w:sz w:val="24"/>
          <w:szCs w:val="24"/>
        </w:rPr>
        <w:t xml:space="preserve">Pracovníci jsou pravidelně proškolováni v otázkách bezpečnosti a ochrany zdraví při práci, školení zabezpečuje pracoviště krizového řízení. </w:t>
      </w:r>
    </w:p>
    <w:p w:rsidR="002F4790" w:rsidRPr="00E86EF7" w:rsidRDefault="002F4790" w:rsidP="002F4790">
      <w:pPr>
        <w:widowControl w:val="0"/>
        <w:autoSpaceDE w:val="0"/>
        <w:autoSpaceDN w:val="0"/>
        <w:adjustRightInd w:val="0"/>
        <w:jc w:val="both"/>
        <w:rPr>
          <w:sz w:val="24"/>
          <w:szCs w:val="24"/>
        </w:rPr>
      </w:pPr>
    </w:p>
    <w:p w:rsidR="002F4790" w:rsidRDefault="002F4790" w:rsidP="002F4790">
      <w:pPr>
        <w:jc w:val="both"/>
      </w:pPr>
    </w:p>
    <w:p w:rsidR="002F4790" w:rsidRDefault="002F4790" w:rsidP="002F4790">
      <w:pPr>
        <w:widowControl w:val="0"/>
        <w:autoSpaceDE w:val="0"/>
        <w:autoSpaceDN w:val="0"/>
        <w:adjustRightInd w:val="0"/>
        <w:rPr>
          <w:b/>
          <w:sz w:val="24"/>
          <w:szCs w:val="24"/>
        </w:rPr>
      </w:pPr>
      <w:r w:rsidRPr="00436CA9">
        <w:rPr>
          <w:b/>
          <w:sz w:val="24"/>
          <w:szCs w:val="24"/>
        </w:rPr>
        <w:lastRenderedPageBreak/>
        <w:t>3. Informovanost o výkonu sociálně-právní ochrany dětí</w:t>
      </w:r>
    </w:p>
    <w:p w:rsidR="002F4790" w:rsidRDefault="002F4790" w:rsidP="002F4790">
      <w:pPr>
        <w:widowControl w:val="0"/>
        <w:autoSpaceDE w:val="0"/>
        <w:autoSpaceDN w:val="0"/>
        <w:adjustRightInd w:val="0"/>
        <w:jc w:val="both"/>
        <w:rPr>
          <w:bCs/>
          <w:i/>
          <w:sz w:val="24"/>
          <w:szCs w:val="24"/>
        </w:rPr>
      </w:pPr>
    </w:p>
    <w:p w:rsidR="002F4790" w:rsidRPr="00FB6D6E" w:rsidRDefault="002F4790" w:rsidP="002F4790">
      <w:pPr>
        <w:widowControl w:val="0"/>
        <w:autoSpaceDE w:val="0"/>
        <w:autoSpaceDN w:val="0"/>
        <w:adjustRightInd w:val="0"/>
        <w:jc w:val="both"/>
        <w:rPr>
          <w:bCs/>
          <w:i/>
          <w:sz w:val="22"/>
          <w:szCs w:val="22"/>
        </w:rPr>
      </w:pPr>
      <w:r w:rsidRPr="00FB6D6E">
        <w:rPr>
          <w:bCs/>
          <w:i/>
          <w:sz w:val="22"/>
          <w:szCs w:val="22"/>
        </w:rPr>
        <w:t>Kritéria dle</w:t>
      </w:r>
      <w:r w:rsidRPr="00FB6D6E">
        <w:rPr>
          <w:b/>
          <w:bCs/>
          <w:i/>
          <w:sz w:val="22"/>
          <w:szCs w:val="22"/>
        </w:rPr>
        <w:t xml:space="preserve"> </w:t>
      </w:r>
      <w:r w:rsidRPr="00FB6D6E">
        <w:rPr>
          <w:bCs/>
          <w:i/>
          <w:sz w:val="22"/>
          <w:szCs w:val="22"/>
        </w:rPr>
        <w:t>přílo</w:t>
      </w:r>
      <w:r w:rsidR="00F012E0">
        <w:rPr>
          <w:bCs/>
          <w:i/>
          <w:sz w:val="22"/>
          <w:szCs w:val="22"/>
        </w:rPr>
        <w:t>hy č. 1 vyhlášky č. 473/2012 Sb.,</w:t>
      </w:r>
    </w:p>
    <w:p w:rsidR="002F4790" w:rsidRPr="00FB6D6E" w:rsidRDefault="002F4790" w:rsidP="002F4790">
      <w:pPr>
        <w:widowControl w:val="0"/>
        <w:autoSpaceDE w:val="0"/>
        <w:autoSpaceDN w:val="0"/>
        <w:adjustRightInd w:val="0"/>
        <w:jc w:val="both"/>
        <w:rPr>
          <w:b/>
          <w:bCs/>
          <w:i/>
          <w:sz w:val="22"/>
          <w:szCs w:val="22"/>
        </w:rPr>
      </w:pPr>
    </w:p>
    <w:p w:rsidR="002F4790" w:rsidRPr="00FB6D6E" w:rsidRDefault="002F4790" w:rsidP="002F4790">
      <w:pPr>
        <w:widowControl w:val="0"/>
        <w:autoSpaceDE w:val="0"/>
        <w:autoSpaceDN w:val="0"/>
        <w:adjustRightInd w:val="0"/>
        <w:jc w:val="both"/>
        <w:rPr>
          <w:i/>
          <w:sz w:val="22"/>
          <w:szCs w:val="22"/>
        </w:rPr>
      </w:pPr>
      <w:r w:rsidRPr="00FB6D6E">
        <w:rPr>
          <w:i/>
          <w:sz w:val="22"/>
          <w:szCs w:val="22"/>
        </w:rPr>
        <w:t>3a</w:t>
      </w:r>
      <w:r>
        <w:rPr>
          <w:i/>
          <w:sz w:val="22"/>
          <w:szCs w:val="22"/>
        </w:rPr>
        <w:t xml:space="preserve"> </w:t>
      </w:r>
      <w:r w:rsidRPr="00FB6D6E">
        <w:rPr>
          <w:i/>
          <w:sz w:val="22"/>
          <w:szCs w:val="22"/>
        </w:rPr>
        <w:t>Orgán sociálně-právní ochrany zveřejní způsobem umožňujícím dálkový přístup či jiným vhodným způsobem vnitřní pravidla a postupy jím vytvořené za účelem naplnění těchto standardů kvality sociálně-právní ochrany při poskytování sociálně-právní ochrany.</w:t>
      </w:r>
    </w:p>
    <w:p w:rsidR="002F4790" w:rsidRPr="00FB6D6E" w:rsidRDefault="002F4790" w:rsidP="002F4790">
      <w:pPr>
        <w:widowControl w:val="0"/>
        <w:autoSpaceDE w:val="0"/>
        <w:autoSpaceDN w:val="0"/>
        <w:adjustRightInd w:val="0"/>
        <w:jc w:val="both"/>
        <w:rPr>
          <w:i/>
          <w:sz w:val="22"/>
          <w:szCs w:val="22"/>
        </w:rPr>
      </w:pPr>
    </w:p>
    <w:p w:rsidR="002F4790" w:rsidRPr="00FB6D6E" w:rsidRDefault="002F4790" w:rsidP="002F4790">
      <w:pPr>
        <w:widowControl w:val="0"/>
        <w:autoSpaceDE w:val="0"/>
        <w:autoSpaceDN w:val="0"/>
        <w:adjustRightInd w:val="0"/>
        <w:jc w:val="both"/>
        <w:rPr>
          <w:i/>
          <w:sz w:val="22"/>
          <w:szCs w:val="22"/>
        </w:rPr>
      </w:pPr>
      <w:r w:rsidRPr="00FB6D6E">
        <w:rPr>
          <w:i/>
          <w:sz w:val="22"/>
          <w:szCs w:val="22"/>
        </w:rPr>
        <w:t>3b</w:t>
      </w:r>
      <w:r>
        <w:rPr>
          <w:i/>
          <w:sz w:val="22"/>
          <w:szCs w:val="22"/>
        </w:rPr>
        <w:t xml:space="preserve"> </w:t>
      </w:r>
      <w:r w:rsidRPr="00FB6D6E">
        <w:rPr>
          <w:i/>
          <w:sz w:val="22"/>
          <w:szCs w:val="22"/>
        </w:rPr>
        <w:t>Orgán sociálně-právní ochrany má zpracovány informace o rozsahu a podmínkách poskytování sociálně-právní ochrany, a to ve formě srozumitelné cílové skupině. Tyto informace jsou veřejně dostupné.</w:t>
      </w:r>
    </w:p>
    <w:p w:rsidR="002F4790" w:rsidRPr="00FB6D6E" w:rsidRDefault="002F4790" w:rsidP="002F4790">
      <w:pPr>
        <w:widowControl w:val="0"/>
        <w:autoSpaceDE w:val="0"/>
        <w:autoSpaceDN w:val="0"/>
        <w:adjustRightInd w:val="0"/>
        <w:rPr>
          <w:b/>
          <w:sz w:val="22"/>
          <w:szCs w:val="22"/>
        </w:rPr>
      </w:pPr>
    </w:p>
    <w:p w:rsidR="002F4790" w:rsidRDefault="002F4790" w:rsidP="002F4790">
      <w:pPr>
        <w:widowControl w:val="0"/>
        <w:autoSpaceDE w:val="0"/>
        <w:autoSpaceDN w:val="0"/>
        <w:adjustRightInd w:val="0"/>
        <w:jc w:val="both"/>
        <w:rPr>
          <w:sz w:val="24"/>
          <w:szCs w:val="24"/>
        </w:rPr>
      </w:pPr>
      <w:r w:rsidRPr="00436CA9">
        <w:rPr>
          <w:sz w:val="24"/>
          <w:szCs w:val="24"/>
        </w:rPr>
        <w:t>3a</w:t>
      </w:r>
    </w:p>
    <w:p w:rsidR="002F4790" w:rsidRDefault="002F4790" w:rsidP="002F4790">
      <w:pPr>
        <w:widowControl w:val="0"/>
        <w:autoSpaceDE w:val="0"/>
        <w:autoSpaceDN w:val="0"/>
        <w:adjustRightInd w:val="0"/>
        <w:jc w:val="both"/>
        <w:rPr>
          <w:sz w:val="24"/>
          <w:szCs w:val="24"/>
        </w:rPr>
      </w:pPr>
      <w:r>
        <w:rPr>
          <w:sz w:val="24"/>
          <w:szCs w:val="24"/>
        </w:rPr>
        <w:t xml:space="preserve">Na webových stránkách odboru sociálního, které jsou začleněny v rámci webových stránek úřadu </w:t>
      </w:r>
      <w:r w:rsidR="00E86DF8">
        <w:rPr>
          <w:sz w:val="24"/>
          <w:szCs w:val="24"/>
        </w:rPr>
        <w:t>(</w:t>
      </w:r>
      <w:hyperlink r:id="rId12" w:history="1">
        <w:r w:rsidR="00E86DF8">
          <w:rPr>
            <w:rStyle w:val="Hypertextovodkaz"/>
          </w:rPr>
          <w:t>Standardy sociálně-právní ochrany dětí - Město Rosice</w:t>
        </w:r>
      </w:hyperlink>
      <w:r>
        <w:rPr>
          <w:sz w:val="24"/>
          <w:szCs w:val="24"/>
        </w:rPr>
        <w:t>) jsou zveřejněn</w:t>
      </w:r>
      <w:r w:rsidR="002B0C36">
        <w:rPr>
          <w:sz w:val="24"/>
          <w:szCs w:val="24"/>
        </w:rPr>
        <w:t xml:space="preserve">y informace o </w:t>
      </w:r>
      <w:r w:rsidRPr="00436CA9">
        <w:rPr>
          <w:sz w:val="24"/>
          <w:szCs w:val="24"/>
        </w:rPr>
        <w:t>napl</w:t>
      </w:r>
      <w:r w:rsidR="002B0C36">
        <w:rPr>
          <w:sz w:val="24"/>
          <w:szCs w:val="24"/>
        </w:rPr>
        <w:t xml:space="preserve">ňování </w:t>
      </w:r>
      <w:r w:rsidRPr="00436CA9">
        <w:rPr>
          <w:sz w:val="24"/>
          <w:szCs w:val="24"/>
        </w:rPr>
        <w:t xml:space="preserve">standardů kvality sociálně-právní ochrany při </w:t>
      </w:r>
      <w:r>
        <w:rPr>
          <w:sz w:val="24"/>
          <w:szCs w:val="24"/>
        </w:rPr>
        <w:t xml:space="preserve">jejím </w:t>
      </w:r>
      <w:r w:rsidRPr="00436CA9">
        <w:rPr>
          <w:sz w:val="24"/>
          <w:szCs w:val="24"/>
        </w:rPr>
        <w:t>poskytování</w:t>
      </w:r>
      <w:r w:rsidR="002B0C36">
        <w:rPr>
          <w:sz w:val="24"/>
          <w:szCs w:val="24"/>
        </w:rPr>
        <w:t xml:space="preserve"> odborem sociálním</w:t>
      </w:r>
      <w:r w:rsidRPr="00436CA9">
        <w:rPr>
          <w:sz w:val="24"/>
          <w:szCs w:val="24"/>
        </w:rPr>
        <w:t>.</w:t>
      </w:r>
      <w:r>
        <w:rPr>
          <w:sz w:val="24"/>
          <w:szCs w:val="24"/>
        </w:rPr>
        <w:t xml:space="preserve"> V centrálním prostoru pro klienty v přízemí budovy zámku je v pracovní době klientům volně přístupný veřejný internet.</w:t>
      </w:r>
    </w:p>
    <w:p w:rsidR="002F4790" w:rsidRDefault="002F4790" w:rsidP="002F4790">
      <w:pPr>
        <w:widowControl w:val="0"/>
        <w:autoSpaceDE w:val="0"/>
        <w:autoSpaceDN w:val="0"/>
        <w:adjustRightInd w:val="0"/>
        <w:jc w:val="both"/>
        <w:rPr>
          <w:sz w:val="24"/>
          <w:szCs w:val="24"/>
        </w:rPr>
      </w:pPr>
    </w:p>
    <w:p w:rsidR="002F4790" w:rsidRPr="00436CA9" w:rsidRDefault="002F4790" w:rsidP="002F4790">
      <w:pPr>
        <w:widowControl w:val="0"/>
        <w:autoSpaceDE w:val="0"/>
        <w:autoSpaceDN w:val="0"/>
        <w:adjustRightInd w:val="0"/>
        <w:jc w:val="both"/>
        <w:rPr>
          <w:sz w:val="24"/>
          <w:szCs w:val="24"/>
        </w:rPr>
      </w:pPr>
      <w:r>
        <w:rPr>
          <w:sz w:val="24"/>
          <w:szCs w:val="24"/>
        </w:rPr>
        <w:t>3b</w:t>
      </w:r>
    </w:p>
    <w:p w:rsidR="002F4790" w:rsidRPr="00436CA9" w:rsidRDefault="005F354A" w:rsidP="002F4790">
      <w:pPr>
        <w:widowControl w:val="0"/>
        <w:autoSpaceDE w:val="0"/>
        <w:autoSpaceDN w:val="0"/>
        <w:adjustRightInd w:val="0"/>
        <w:jc w:val="both"/>
        <w:rPr>
          <w:sz w:val="24"/>
          <w:szCs w:val="24"/>
        </w:rPr>
      </w:pPr>
      <w:r>
        <w:rPr>
          <w:sz w:val="24"/>
          <w:szCs w:val="24"/>
        </w:rPr>
        <w:t>Základní in</w:t>
      </w:r>
      <w:r w:rsidR="002F4790" w:rsidRPr="00436CA9">
        <w:rPr>
          <w:sz w:val="24"/>
          <w:szCs w:val="24"/>
        </w:rPr>
        <w:t>formace o rozsahu a podmínkách poskytování sociálně-právní ochrany</w:t>
      </w:r>
      <w:r w:rsidR="002F4790">
        <w:rPr>
          <w:sz w:val="24"/>
          <w:szCs w:val="24"/>
        </w:rPr>
        <w:t xml:space="preserve"> v jejích jednotlivých oblastech (náhradní rodinná péče, kuratela pro mládež</w:t>
      </w:r>
      <w:r w:rsidR="002F4790" w:rsidRPr="00436CA9">
        <w:rPr>
          <w:sz w:val="24"/>
          <w:szCs w:val="24"/>
        </w:rPr>
        <w:t xml:space="preserve">, </w:t>
      </w:r>
      <w:r w:rsidR="002F4790">
        <w:rPr>
          <w:sz w:val="24"/>
          <w:szCs w:val="24"/>
        </w:rPr>
        <w:t>výkon kolizního opatrovnictví, SPOD v mimořádných případech</w:t>
      </w:r>
      <w:r w:rsidR="00E86DF8">
        <w:rPr>
          <w:sz w:val="24"/>
          <w:szCs w:val="24"/>
        </w:rPr>
        <w:t>,</w:t>
      </w:r>
      <w:r w:rsidR="002F4790">
        <w:rPr>
          <w:sz w:val="24"/>
          <w:szCs w:val="24"/>
        </w:rPr>
        <w:t xml:space="preserve"> atd.) jsou veřejně dostupné na webových stránkách odboru sociálního (</w:t>
      </w:r>
      <w:hyperlink r:id="rId13" w:history="1">
        <w:r w:rsidR="00E73D19">
          <w:rPr>
            <w:rStyle w:val="Hypertextovodkaz"/>
          </w:rPr>
          <w:t>Orgán sociálně-právní ochrany dětí - Město Rosice</w:t>
        </w:r>
      </w:hyperlink>
      <w:r w:rsidR="002F4790">
        <w:rPr>
          <w:sz w:val="24"/>
          <w:szCs w:val="24"/>
        </w:rPr>
        <w:t>), v listinné podobě jsou klientům k dispozici na pracovišti OSPOD, o této skutečnosti jsou klienti informování na nástěnce odboru.</w:t>
      </w:r>
    </w:p>
    <w:p w:rsidR="002F4790" w:rsidRDefault="002F4790" w:rsidP="002F4790">
      <w:pPr>
        <w:jc w:val="both"/>
        <w:rPr>
          <w:i/>
          <w:sz w:val="24"/>
          <w:szCs w:val="24"/>
        </w:rPr>
      </w:pPr>
    </w:p>
    <w:p w:rsidR="002F4790" w:rsidRDefault="002F4790" w:rsidP="002F4790">
      <w:pPr>
        <w:widowControl w:val="0"/>
        <w:autoSpaceDE w:val="0"/>
        <w:autoSpaceDN w:val="0"/>
        <w:adjustRightInd w:val="0"/>
        <w:rPr>
          <w:b/>
          <w:bCs/>
          <w:sz w:val="24"/>
          <w:szCs w:val="24"/>
        </w:rPr>
      </w:pPr>
      <w:r w:rsidRPr="00B8763E">
        <w:rPr>
          <w:b/>
          <w:bCs/>
          <w:sz w:val="24"/>
          <w:szCs w:val="24"/>
        </w:rPr>
        <w:t>4. Personální zabezpečení výkonu sociálně-právní ochrany dětí</w:t>
      </w:r>
    </w:p>
    <w:p w:rsidR="002F4790" w:rsidRPr="00B8763E" w:rsidRDefault="002F4790" w:rsidP="002F4790">
      <w:pPr>
        <w:widowControl w:val="0"/>
        <w:autoSpaceDE w:val="0"/>
        <w:autoSpaceDN w:val="0"/>
        <w:adjustRightInd w:val="0"/>
        <w:rPr>
          <w:b/>
          <w:bCs/>
          <w:sz w:val="24"/>
          <w:szCs w:val="24"/>
        </w:rPr>
      </w:pPr>
    </w:p>
    <w:p w:rsidR="002F4790" w:rsidRPr="00FB6D6E" w:rsidRDefault="002F4790" w:rsidP="002F4790">
      <w:pPr>
        <w:widowControl w:val="0"/>
        <w:autoSpaceDE w:val="0"/>
        <w:autoSpaceDN w:val="0"/>
        <w:adjustRightInd w:val="0"/>
        <w:jc w:val="both"/>
        <w:rPr>
          <w:bCs/>
          <w:i/>
          <w:sz w:val="22"/>
          <w:szCs w:val="22"/>
        </w:rPr>
      </w:pPr>
      <w:r w:rsidRPr="00FB6D6E">
        <w:rPr>
          <w:bCs/>
          <w:i/>
          <w:sz w:val="22"/>
          <w:szCs w:val="22"/>
        </w:rPr>
        <w:t>Kritéria dle</w:t>
      </w:r>
      <w:r w:rsidRPr="00FB6D6E">
        <w:rPr>
          <w:b/>
          <w:bCs/>
          <w:i/>
          <w:sz w:val="22"/>
          <w:szCs w:val="22"/>
        </w:rPr>
        <w:t xml:space="preserve"> </w:t>
      </w:r>
      <w:r w:rsidRPr="00FB6D6E">
        <w:rPr>
          <w:bCs/>
          <w:i/>
          <w:sz w:val="22"/>
          <w:szCs w:val="22"/>
        </w:rPr>
        <w:t>přílohy č. 1 vyhlášky č. 473/2012 Sb.</w:t>
      </w:r>
      <w:r w:rsidR="00F012E0">
        <w:rPr>
          <w:bCs/>
          <w:i/>
          <w:sz w:val="22"/>
          <w:szCs w:val="22"/>
        </w:rPr>
        <w:t xml:space="preserve">, </w:t>
      </w:r>
    </w:p>
    <w:p w:rsidR="002F4790" w:rsidRPr="00FB6D6E" w:rsidRDefault="002F4790" w:rsidP="002F4790">
      <w:pPr>
        <w:widowControl w:val="0"/>
        <w:autoSpaceDE w:val="0"/>
        <w:autoSpaceDN w:val="0"/>
        <w:adjustRightInd w:val="0"/>
        <w:jc w:val="both"/>
        <w:rPr>
          <w:b/>
          <w:bCs/>
          <w:i/>
          <w:sz w:val="22"/>
          <w:szCs w:val="22"/>
        </w:rPr>
      </w:pPr>
    </w:p>
    <w:p w:rsidR="002F4790" w:rsidRPr="00FB6D6E" w:rsidRDefault="002F4790" w:rsidP="002F4790">
      <w:pPr>
        <w:widowControl w:val="0"/>
        <w:autoSpaceDE w:val="0"/>
        <w:autoSpaceDN w:val="0"/>
        <w:adjustRightInd w:val="0"/>
        <w:jc w:val="both"/>
        <w:rPr>
          <w:i/>
          <w:sz w:val="22"/>
          <w:szCs w:val="22"/>
        </w:rPr>
      </w:pPr>
      <w:r w:rsidRPr="00FB6D6E">
        <w:rPr>
          <w:i/>
          <w:sz w:val="22"/>
          <w:szCs w:val="22"/>
        </w:rPr>
        <w:t>4a</w:t>
      </w:r>
      <w:r>
        <w:rPr>
          <w:i/>
          <w:sz w:val="22"/>
          <w:szCs w:val="22"/>
        </w:rPr>
        <w:t xml:space="preserve"> </w:t>
      </w:r>
      <w:r w:rsidRPr="00FB6D6E">
        <w:rPr>
          <w:i/>
          <w:sz w:val="22"/>
          <w:szCs w:val="22"/>
        </w:rPr>
        <w:t>Orgán sociálně-právní ochrany má v rámci stanovené organizační struktury určen počet pracovních míst a zpracované pracovní profily jednotlivých zaměstnanců zařazených v orgánech sociálně-právní ochrany k výkonu sociálně-právní ochrany.</w:t>
      </w:r>
    </w:p>
    <w:p w:rsidR="002F4790" w:rsidRPr="00FB6D6E" w:rsidRDefault="002F4790" w:rsidP="002F4790">
      <w:pPr>
        <w:widowControl w:val="0"/>
        <w:autoSpaceDE w:val="0"/>
        <w:autoSpaceDN w:val="0"/>
        <w:adjustRightInd w:val="0"/>
        <w:jc w:val="both"/>
        <w:rPr>
          <w:i/>
          <w:sz w:val="22"/>
          <w:szCs w:val="22"/>
        </w:rPr>
      </w:pPr>
    </w:p>
    <w:p w:rsidR="002F4790" w:rsidRPr="00FB6D6E" w:rsidRDefault="002F4790" w:rsidP="002F4790">
      <w:pPr>
        <w:widowControl w:val="0"/>
        <w:autoSpaceDE w:val="0"/>
        <w:autoSpaceDN w:val="0"/>
        <w:adjustRightInd w:val="0"/>
        <w:jc w:val="both"/>
        <w:rPr>
          <w:i/>
          <w:sz w:val="22"/>
          <w:szCs w:val="22"/>
        </w:rPr>
      </w:pPr>
      <w:r w:rsidRPr="00FB6D6E">
        <w:rPr>
          <w:i/>
          <w:sz w:val="22"/>
          <w:szCs w:val="22"/>
        </w:rPr>
        <w:t>4b</w:t>
      </w:r>
      <w:r>
        <w:rPr>
          <w:i/>
          <w:sz w:val="22"/>
          <w:szCs w:val="22"/>
        </w:rPr>
        <w:t xml:space="preserve"> </w:t>
      </w:r>
      <w:r w:rsidRPr="00FB6D6E">
        <w:rPr>
          <w:i/>
          <w:sz w:val="22"/>
          <w:szCs w:val="22"/>
        </w:rPr>
        <w:t>Počet zaměstnanců je přiměřený spádovému obvodu orgánu sociálně-právní ochrany. Při výpočtu přiměřeného počtu zaměstnanců orgánu sociálně-právní ochrany je zo</w:t>
      </w:r>
      <w:r>
        <w:rPr>
          <w:i/>
          <w:sz w:val="22"/>
          <w:szCs w:val="22"/>
        </w:rPr>
        <w:t xml:space="preserve">hledněno kritérium ovlivňující </w:t>
      </w:r>
      <w:r w:rsidRPr="00FB6D6E">
        <w:rPr>
          <w:i/>
          <w:sz w:val="22"/>
          <w:szCs w:val="22"/>
        </w:rPr>
        <w:t>náročnost výkonu sociálně-právní ochrany dětí ve správním obvodu orgánu sociálně-právní ochrany.</w:t>
      </w:r>
      <w:r>
        <w:rPr>
          <w:i/>
          <w:sz w:val="22"/>
          <w:szCs w:val="22"/>
        </w:rPr>
        <w:t xml:space="preserve"> </w:t>
      </w:r>
      <w:r w:rsidRPr="00FB6D6E">
        <w:rPr>
          <w:i/>
          <w:sz w:val="22"/>
          <w:szCs w:val="22"/>
        </w:rPr>
        <w:t>Základním výchozím kritériem je nejméně 1 pracovník na 800 dětí (osob do 18 let věku), které</w:t>
      </w:r>
      <w:r>
        <w:rPr>
          <w:i/>
          <w:sz w:val="22"/>
          <w:szCs w:val="22"/>
        </w:rPr>
        <w:t xml:space="preserve"> jsou hlášeny k trvalému pobytu</w:t>
      </w:r>
      <w:r w:rsidRPr="00FB6D6E">
        <w:rPr>
          <w:i/>
          <w:sz w:val="22"/>
          <w:szCs w:val="22"/>
        </w:rPr>
        <w:t xml:space="preserve"> ve správním obvodu orgánu sociálně-právní ochrany. Do počtu pracovníků se započítává vedoucí pracovník adekvátně svému zapojení do práce s klienty.</w:t>
      </w:r>
    </w:p>
    <w:p w:rsidR="002F4790" w:rsidRPr="00FB6D6E" w:rsidRDefault="002F4790" w:rsidP="002F4790">
      <w:pPr>
        <w:widowControl w:val="0"/>
        <w:autoSpaceDE w:val="0"/>
        <w:autoSpaceDN w:val="0"/>
        <w:adjustRightInd w:val="0"/>
        <w:jc w:val="both"/>
        <w:rPr>
          <w:i/>
          <w:sz w:val="22"/>
          <w:szCs w:val="22"/>
        </w:rPr>
      </w:pPr>
    </w:p>
    <w:p w:rsidR="002F4790" w:rsidRPr="00FB6D6E" w:rsidRDefault="002F4790" w:rsidP="002F4790">
      <w:pPr>
        <w:widowControl w:val="0"/>
        <w:autoSpaceDE w:val="0"/>
        <w:autoSpaceDN w:val="0"/>
        <w:adjustRightInd w:val="0"/>
        <w:jc w:val="both"/>
        <w:rPr>
          <w:i/>
          <w:sz w:val="22"/>
          <w:szCs w:val="22"/>
        </w:rPr>
      </w:pPr>
      <w:r w:rsidRPr="00FB6D6E">
        <w:rPr>
          <w:i/>
          <w:sz w:val="22"/>
          <w:szCs w:val="22"/>
        </w:rPr>
        <w:t>4c</w:t>
      </w:r>
      <w:r>
        <w:rPr>
          <w:i/>
          <w:sz w:val="22"/>
          <w:szCs w:val="22"/>
        </w:rPr>
        <w:t xml:space="preserve"> </w:t>
      </w:r>
      <w:r w:rsidRPr="00FB6D6E">
        <w:rPr>
          <w:i/>
          <w:sz w:val="22"/>
          <w:szCs w:val="22"/>
        </w:rPr>
        <w:t>Orgán sociálně-právní ochrany má v rámci organizační struktury vnitřním předpisem písemně zp</w:t>
      </w:r>
      <w:r>
        <w:rPr>
          <w:i/>
          <w:sz w:val="22"/>
          <w:szCs w:val="22"/>
        </w:rPr>
        <w:t xml:space="preserve">racována oprávnění a povinnosti </w:t>
      </w:r>
      <w:r w:rsidRPr="00FB6D6E">
        <w:rPr>
          <w:i/>
          <w:sz w:val="22"/>
          <w:szCs w:val="22"/>
        </w:rPr>
        <w:t>k jednotlivým pracovním pozicím vztahujícím se k výkonu sociálně-právní ochrany, uplatněním specializace zejména pro oblast</w:t>
      </w:r>
      <w:r>
        <w:rPr>
          <w:i/>
          <w:sz w:val="22"/>
          <w:szCs w:val="22"/>
        </w:rPr>
        <w:t xml:space="preserve"> </w:t>
      </w:r>
      <w:r w:rsidRPr="00FB6D6E">
        <w:rPr>
          <w:i/>
          <w:sz w:val="22"/>
          <w:szCs w:val="22"/>
        </w:rPr>
        <w:t>náhradní rodinné péče, sociální kurately pro děti a mládež a ochrany týraných a zneužívaných dětí a důsledně dbá na to, aby</w:t>
      </w:r>
      <w:r>
        <w:rPr>
          <w:i/>
          <w:sz w:val="22"/>
          <w:szCs w:val="22"/>
        </w:rPr>
        <w:t xml:space="preserve"> </w:t>
      </w:r>
      <w:r w:rsidRPr="00FB6D6E">
        <w:rPr>
          <w:i/>
          <w:sz w:val="22"/>
          <w:szCs w:val="22"/>
        </w:rPr>
        <w:t>konkrétní pracovní pozice byla vyhrazena výlučně výkonu sociálně-právní ochrany.</w:t>
      </w:r>
    </w:p>
    <w:p w:rsidR="002F4790" w:rsidRDefault="002F4790" w:rsidP="002F4790">
      <w:pPr>
        <w:widowControl w:val="0"/>
        <w:autoSpaceDE w:val="0"/>
        <w:autoSpaceDN w:val="0"/>
        <w:adjustRightInd w:val="0"/>
        <w:rPr>
          <w:rFonts w:ascii="Courier" w:hAnsi="Courier" w:cs="Courier"/>
          <w:sz w:val="16"/>
          <w:szCs w:val="16"/>
        </w:rPr>
      </w:pPr>
    </w:p>
    <w:p w:rsidR="002F4790" w:rsidRDefault="002F4790" w:rsidP="002F4790">
      <w:pPr>
        <w:widowControl w:val="0"/>
        <w:autoSpaceDE w:val="0"/>
        <w:autoSpaceDN w:val="0"/>
        <w:adjustRightInd w:val="0"/>
        <w:jc w:val="both"/>
        <w:rPr>
          <w:sz w:val="24"/>
          <w:szCs w:val="24"/>
        </w:rPr>
      </w:pPr>
      <w:r w:rsidRPr="00B8763E">
        <w:rPr>
          <w:sz w:val="24"/>
          <w:szCs w:val="24"/>
        </w:rPr>
        <w:t>4a</w:t>
      </w:r>
    </w:p>
    <w:p w:rsidR="002F4790" w:rsidRDefault="002F4790" w:rsidP="002F4790">
      <w:pPr>
        <w:widowControl w:val="0"/>
        <w:autoSpaceDE w:val="0"/>
        <w:autoSpaceDN w:val="0"/>
        <w:adjustRightInd w:val="0"/>
        <w:jc w:val="both"/>
        <w:rPr>
          <w:sz w:val="24"/>
          <w:szCs w:val="24"/>
        </w:rPr>
      </w:pPr>
      <w:r>
        <w:rPr>
          <w:sz w:val="24"/>
          <w:szCs w:val="24"/>
        </w:rPr>
        <w:t xml:space="preserve">Počet pracovních míst a pracovních úvazků odboru sociálního je stanoven Organizačním řádem Městského úřadu Rosice ve schématu organizační struktury. Na každé pracovní místo je zpracován „Popis pracovního místa“ a „Specifikace pracovního místa“. Tyto dokumenty eviduje personalista úřadu, obsahují profil jednotlivých pracovních pozic: popis činností </w:t>
      </w:r>
      <w:r>
        <w:rPr>
          <w:sz w:val="24"/>
          <w:szCs w:val="24"/>
        </w:rPr>
        <w:lastRenderedPageBreak/>
        <w:t>v rámci konkrétního pracovního místa, zařazení dle katalogu prací, platovou třídu, požadované vzdělání a dovednosti, odborné znalosti, druh zkoušky odborné způsobilosti, klíčové způsobilosti.</w:t>
      </w:r>
    </w:p>
    <w:p w:rsidR="002F4790" w:rsidRDefault="002F4790" w:rsidP="002F4790">
      <w:pPr>
        <w:widowControl w:val="0"/>
        <w:autoSpaceDE w:val="0"/>
        <w:autoSpaceDN w:val="0"/>
        <w:adjustRightInd w:val="0"/>
        <w:jc w:val="both"/>
        <w:rPr>
          <w:sz w:val="24"/>
          <w:szCs w:val="24"/>
        </w:rPr>
      </w:pPr>
    </w:p>
    <w:p w:rsidR="002F4790" w:rsidRDefault="002F4790" w:rsidP="002F4790">
      <w:pPr>
        <w:autoSpaceDE w:val="0"/>
        <w:autoSpaceDN w:val="0"/>
        <w:adjustRightInd w:val="0"/>
        <w:jc w:val="both"/>
        <w:rPr>
          <w:sz w:val="24"/>
          <w:szCs w:val="24"/>
        </w:rPr>
      </w:pPr>
      <w:r w:rsidRPr="00B8763E">
        <w:rPr>
          <w:sz w:val="24"/>
          <w:szCs w:val="24"/>
        </w:rPr>
        <w:t>4b</w:t>
      </w:r>
    </w:p>
    <w:p w:rsidR="002F4790" w:rsidRPr="00B8763E" w:rsidRDefault="002F4790" w:rsidP="002F4790">
      <w:pPr>
        <w:autoSpaceDE w:val="0"/>
        <w:autoSpaceDN w:val="0"/>
        <w:adjustRightInd w:val="0"/>
        <w:jc w:val="both"/>
        <w:rPr>
          <w:sz w:val="24"/>
          <w:szCs w:val="24"/>
        </w:rPr>
      </w:pPr>
      <w:r>
        <w:rPr>
          <w:sz w:val="24"/>
          <w:szCs w:val="24"/>
        </w:rPr>
        <w:t xml:space="preserve">Ve správním obvodu </w:t>
      </w:r>
      <w:r w:rsidRPr="00FA6228">
        <w:rPr>
          <w:sz w:val="24"/>
          <w:szCs w:val="24"/>
        </w:rPr>
        <w:t xml:space="preserve"> MěÚ Rosice</w:t>
      </w:r>
      <w:r>
        <w:rPr>
          <w:sz w:val="24"/>
          <w:szCs w:val="24"/>
        </w:rPr>
        <w:t xml:space="preserve"> bylo k </w:t>
      </w:r>
      <w:r w:rsidR="001A3296">
        <w:rPr>
          <w:sz w:val="24"/>
          <w:szCs w:val="24"/>
        </w:rPr>
        <w:t>31</w:t>
      </w:r>
      <w:r>
        <w:rPr>
          <w:sz w:val="24"/>
          <w:szCs w:val="24"/>
        </w:rPr>
        <w:t>.12.20</w:t>
      </w:r>
      <w:r w:rsidR="009816E7">
        <w:rPr>
          <w:sz w:val="24"/>
          <w:szCs w:val="24"/>
        </w:rPr>
        <w:t>2</w:t>
      </w:r>
      <w:r w:rsidR="00E73D19">
        <w:rPr>
          <w:sz w:val="24"/>
          <w:szCs w:val="24"/>
        </w:rPr>
        <w:t>5</w:t>
      </w:r>
      <w:r>
        <w:rPr>
          <w:sz w:val="24"/>
          <w:szCs w:val="24"/>
        </w:rPr>
        <w:t xml:space="preserve"> trvale hlášeno </w:t>
      </w:r>
      <w:r w:rsidR="001A3296">
        <w:rPr>
          <w:sz w:val="24"/>
          <w:szCs w:val="24"/>
        </w:rPr>
        <w:t>5</w:t>
      </w:r>
      <w:r w:rsidR="00E73D19">
        <w:rPr>
          <w:sz w:val="24"/>
          <w:szCs w:val="24"/>
        </w:rPr>
        <w:t>712</w:t>
      </w:r>
      <w:r w:rsidRPr="00FA6228">
        <w:rPr>
          <w:sz w:val="24"/>
          <w:szCs w:val="24"/>
        </w:rPr>
        <w:t xml:space="preserve"> osob mladších 18 let</w:t>
      </w:r>
      <w:r w:rsidR="000157DA">
        <w:rPr>
          <w:sz w:val="24"/>
          <w:szCs w:val="24"/>
        </w:rPr>
        <w:t>.</w:t>
      </w:r>
      <w:r>
        <w:rPr>
          <w:sz w:val="24"/>
          <w:szCs w:val="24"/>
        </w:rPr>
        <w:t xml:space="preserve"> </w:t>
      </w:r>
      <w:r w:rsidR="000157DA">
        <w:rPr>
          <w:sz w:val="24"/>
          <w:szCs w:val="24"/>
        </w:rPr>
        <w:t>S přihlédnutím k základnímu krité</w:t>
      </w:r>
      <w:r w:rsidR="00F10D04">
        <w:rPr>
          <w:sz w:val="24"/>
          <w:szCs w:val="24"/>
        </w:rPr>
        <w:t>riu a zvýšené míře náročnosti výkonu SPOD splňuje</w:t>
      </w:r>
      <w:r>
        <w:rPr>
          <w:rFonts w:eastAsiaTheme="minorHAnsi"/>
          <w:sz w:val="24"/>
          <w:szCs w:val="24"/>
          <w:lang w:eastAsia="en-US"/>
        </w:rPr>
        <w:t xml:space="preserve"> OSPOD Rosice </w:t>
      </w:r>
      <w:r w:rsidR="00D33EC2">
        <w:rPr>
          <w:rFonts w:eastAsiaTheme="minorHAnsi"/>
          <w:sz w:val="24"/>
          <w:szCs w:val="24"/>
          <w:lang w:eastAsia="en-US"/>
        </w:rPr>
        <w:t xml:space="preserve">počtem 7 pracovníků pro přímý výkon činností SPOD </w:t>
      </w:r>
      <w:r>
        <w:rPr>
          <w:rFonts w:eastAsiaTheme="minorHAnsi"/>
          <w:sz w:val="24"/>
          <w:szCs w:val="24"/>
          <w:lang w:eastAsia="en-US"/>
        </w:rPr>
        <w:t xml:space="preserve">požadavek standardu na přiměřenost personálního zabezpečení. Správní obvod Městského úřadu </w:t>
      </w:r>
      <w:r>
        <w:rPr>
          <w:sz w:val="24"/>
          <w:szCs w:val="24"/>
        </w:rPr>
        <w:t>Rosice patří do kategorie</w:t>
      </w:r>
      <w:r w:rsidRPr="00E158BE">
        <w:rPr>
          <w:rFonts w:eastAsiaTheme="minorHAnsi"/>
          <w:sz w:val="24"/>
          <w:szCs w:val="24"/>
          <w:lang w:eastAsia="en-US"/>
        </w:rPr>
        <w:t xml:space="preserve"> se zvýšenou mírou náročnosti výkonu sociálně-právní ochrany, pro kterou</w:t>
      </w:r>
      <w:r>
        <w:rPr>
          <w:rFonts w:eastAsiaTheme="minorHAnsi"/>
          <w:sz w:val="24"/>
          <w:szCs w:val="24"/>
          <w:lang w:eastAsia="en-US"/>
        </w:rPr>
        <w:t xml:space="preserve"> </w:t>
      </w:r>
      <w:r w:rsidRPr="00E158BE">
        <w:rPr>
          <w:rFonts w:eastAsiaTheme="minorHAnsi"/>
          <w:sz w:val="24"/>
          <w:szCs w:val="24"/>
          <w:lang w:eastAsia="en-US"/>
        </w:rPr>
        <w:t>je optimální rozmezí 700-900 dětí hlášených k trvalému</w:t>
      </w:r>
      <w:r>
        <w:rPr>
          <w:rFonts w:eastAsiaTheme="minorHAnsi"/>
          <w:sz w:val="24"/>
          <w:szCs w:val="24"/>
          <w:lang w:eastAsia="en-US"/>
        </w:rPr>
        <w:t xml:space="preserve"> pobytu ve správním obvodu na 1 </w:t>
      </w:r>
      <w:r w:rsidRPr="00E158BE">
        <w:rPr>
          <w:rFonts w:eastAsiaTheme="minorHAnsi"/>
          <w:sz w:val="24"/>
          <w:szCs w:val="24"/>
          <w:lang w:eastAsia="en-US"/>
        </w:rPr>
        <w:t>pracovníka.</w:t>
      </w:r>
    </w:p>
    <w:p w:rsidR="002F4790" w:rsidRDefault="002F4790" w:rsidP="002F4790">
      <w:pPr>
        <w:widowControl w:val="0"/>
        <w:autoSpaceDE w:val="0"/>
        <w:autoSpaceDN w:val="0"/>
        <w:adjustRightInd w:val="0"/>
        <w:jc w:val="both"/>
        <w:rPr>
          <w:sz w:val="24"/>
          <w:szCs w:val="24"/>
        </w:rPr>
      </w:pPr>
    </w:p>
    <w:p w:rsidR="002F4790" w:rsidRDefault="002F4790" w:rsidP="002F4790">
      <w:pPr>
        <w:widowControl w:val="0"/>
        <w:autoSpaceDE w:val="0"/>
        <w:autoSpaceDN w:val="0"/>
        <w:adjustRightInd w:val="0"/>
        <w:jc w:val="both"/>
        <w:rPr>
          <w:sz w:val="24"/>
          <w:szCs w:val="24"/>
        </w:rPr>
      </w:pPr>
      <w:r w:rsidRPr="00B8763E">
        <w:rPr>
          <w:sz w:val="24"/>
          <w:szCs w:val="24"/>
        </w:rPr>
        <w:t>4c</w:t>
      </w:r>
    </w:p>
    <w:p w:rsidR="002F4790" w:rsidRDefault="002F4790" w:rsidP="002F4790">
      <w:pPr>
        <w:widowControl w:val="0"/>
        <w:autoSpaceDE w:val="0"/>
        <w:autoSpaceDN w:val="0"/>
        <w:adjustRightInd w:val="0"/>
        <w:jc w:val="both"/>
        <w:rPr>
          <w:sz w:val="24"/>
          <w:szCs w:val="24"/>
        </w:rPr>
      </w:pPr>
      <w:r>
        <w:rPr>
          <w:sz w:val="24"/>
          <w:szCs w:val="24"/>
        </w:rPr>
        <w:t xml:space="preserve">Oprávnění a povinnosti </w:t>
      </w:r>
      <w:r w:rsidRPr="00B8763E">
        <w:rPr>
          <w:sz w:val="24"/>
          <w:szCs w:val="24"/>
        </w:rPr>
        <w:t>k jednotlivým pracovním pozicím vztahujícím se k výkonu sociálně-právní ochrany</w:t>
      </w:r>
      <w:r>
        <w:rPr>
          <w:sz w:val="24"/>
          <w:szCs w:val="24"/>
        </w:rPr>
        <w:t xml:space="preserve"> jsou uvedeny v „Popisu pracovního místa“, v „Popisu pracovní činnosti“ (tento dokument specifikuje pracovní činnost uvedenou v pracovní smlouvě)</w:t>
      </w:r>
      <w:r w:rsidRPr="00B8763E">
        <w:rPr>
          <w:sz w:val="24"/>
          <w:szCs w:val="24"/>
        </w:rPr>
        <w:t>,</w:t>
      </w:r>
      <w:r>
        <w:rPr>
          <w:sz w:val="24"/>
          <w:szCs w:val="24"/>
        </w:rPr>
        <w:t xml:space="preserve"> rámcově také v Organizačním řádu Městského úřadu Rosice. Klienti jsou o rozsahu povinností a oprávnění pracovníků OSPOD informování prostřednictvím materiálů k jednotlivým oblastem SPOD, zveřejněných na webových stránkách odboru nebo v listinné podobě na jednotlivých pracovištích.</w:t>
      </w:r>
    </w:p>
    <w:p w:rsidR="002F4790" w:rsidRDefault="002F4790" w:rsidP="002F4790">
      <w:pPr>
        <w:widowControl w:val="0"/>
        <w:jc w:val="both"/>
        <w:rPr>
          <w:sz w:val="24"/>
          <w:szCs w:val="24"/>
        </w:rPr>
      </w:pPr>
      <w:r>
        <w:rPr>
          <w:sz w:val="24"/>
          <w:szCs w:val="24"/>
        </w:rPr>
        <w:t xml:space="preserve">Pracovníci OSPOD jsou pro práci mimo pracoviště vybaveni písemným Pověřením </w:t>
      </w:r>
      <w:r w:rsidRPr="00001AF3">
        <w:rPr>
          <w:sz w:val="24"/>
          <w:szCs w:val="24"/>
        </w:rPr>
        <w:t>o zařazení do systému vyrozumění (pohotovosti) pracovníků</w:t>
      </w:r>
      <w:r>
        <w:rPr>
          <w:sz w:val="24"/>
          <w:szCs w:val="24"/>
        </w:rPr>
        <w:t xml:space="preserve"> </w:t>
      </w:r>
      <w:r w:rsidRPr="00001AF3">
        <w:rPr>
          <w:sz w:val="24"/>
          <w:szCs w:val="24"/>
        </w:rPr>
        <w:t>odboru sociálního MěÚ Rosice, pro řešení naléhavých situací ohrožených dětí</w:t>
      </w:r>
      <w:r>
        <w:rPr>
          <w:sz w:val="24"/>
          <w:szCs w:val="24"/>
        </w:rPr>
        <w:t xml:space="preserve"> a Oprávněním k činnostem definovaným zákonem</w:t>
      </w:r>
      <w:r>
        <w:rPr>
          <w:snapToGrid w:val="0"/>
          <w:sz w:val="24"/>
        </w:rPr>
        <w:t xml:space="preserve"> č. </w:t>
      </w:r>
      <w:r w:rsidRPr="00A54776">
        <w:rPr>
          <w:snapToGrid w:val="0"/>
          <w:sz w:val="24"/>
        </w:rPr>
        <w:t xml:space="preserve">359/1999 </w:t>
      </w:r>
      <w:r>
        <w:rPr>
          <w:snapToGrid w:val="0"/>
          <w:sz w:val="24"/>
        </w:rPr>
        <w:t xml:space="preserve">Sb., o sociálně-právní ochraně </w:t>
      </w:r>
      <w:r w:rsidRPr="00A54776">
        <w:rPr>
          <w:snapToGrid w:val="0"/>
          <w:sz w:val="24"/>
        </w:rPr>
        <w:t>dětí, ve znění pozdějších předpisů</w:t>
      </w:r>
      <w:r w:rsidRPr="00001AF3">
        <w:rPr>
          <w:sz w:val="24"/>
          <w:szCs w:val="24"/>
        </w:rPr>
        <w:t>.</w:t>
      </w:r>
      <w:r>
        <w:rPr>
          <w:sz w:val="24"/>
          <w:szCs w:val="24"/>
        </w:rPr>
        <w:t xml:space="preserve"> Prokazují se </w:t>
      </w:r>
      <w:r w:rsidR="005B761A">
        <w:rPr>
          <w:sz w:val="24"/>
          <w:szCs w:val="24"/>
        </w:rPr>
        <w:t>služebním průkazem zaměstnance zařazeného k výkonu práce v orgánu sociálně-právní ochrany</w:t>
      </w:r>
      <w:r>
        <w:rPr>
          <w:sz w:val="24"/>
          <w:szCs w:val="24"/>
        </w:rPr>
        <w:t>.</w:t>
      </w:r>
    </w:p>
    <w:p w:rsidR="002F4790" w:rsidRDefault="002F4790" w:rsidP="002F4790">
      <w:pPr>
        <w:widowControl w:val="0"/>
        <w:jc w:val="both"/>
        <w:rPr>
          <w:sz w:val="24"/>
          <w:szCs w:val="24"/>
        </w:rPr>
      </w:pPr>
      <w:r>
        <w:rPr>
          <w:sz w:val="24"/>
          <w:szCs w:val="24"/>
        </w:rPr>
        <w:t>Výkon agendy SPOD není na odboru sociálním kumulován s jinými agendami.</w:t>
      </w:r>
    </w:p>
    <w:p w:rsidR="002F4790" w:rsidRDefault="002F4790" w:rsidP="002F4790">
      <w:pPr>
        <w:rPr>
          <w:sz w:val="24"/>
          <w:szCs w:val="24"/>
        </w:rPr>
      </w:pPr>
    </w:p>
    <w:p w:rsidR="002F4790" w:rsidRDefault="002F4790" w:rsidP="002F4790">
      <w:pPr>
        <w:rPr>
          <w:sz w:val="24"/>
          <w:szCs w:val="24"/>
        </w:rPr>
      </w:pPr>
    </w:p>
    <w:p w:rsidR="002F4790" w:rsidRPr="00B8763E" w:rsidRDefault="002F4790" w:rsidP="002F4790">
      <w:pPr>
        <w:rPr>
          <w:sz w:val="24"/>
          <w:szCs w:val="24"/>
        </w:rPr>
      </w:pPr>
    </w:p>
    <w:p w:rsidR="002F4790" w:rsidRDefault="002F4790" w:rsidP="002F4790">
      <w:pPr>
        <w:widowControl w:val="0"/>
        <w:autoSpaceDE w:val="0"/>
        <w:autoSpaceDN w:val="0"/>
        <w:adjustRightInd w:val="0"/>
        <w:rPr>
          <w:b/>
          <w:bCs/>
          <w:sz w:val="24"/>
          <w:szCs w:val="24"/>
        </w:rPr>
      </w:pPr>
      <w:r w:rsidRPr="00EE4D4A">
        <w:rPr>
          <w:b/>
          <w:bCs/>
          <w:sz w:val="24"/>
          <w:szCs w:val="24"/>
        </w:rPr>
        <w:t>5. Přijímání a zaškolování</w:t>
      </w:r>
    </w:p>
    <w:p w:rsidR="002F4790" w:rsidRDefault="002F4790" w:rsidP="002F4790">
      <w:pPr>
        <w:widowControl w:val="0"/>
        <w:autoSpaceDE w:val="0"/>
        <w:autoSpaceDN w:val="0"/>
        <w:adjustRightInd w:val="0"/>
        <w:rPr>
          <w:b/>
          <w:bCs/>
          <w:sz w:val="24"/>
          <w:szCs w:val="24"/>
        </w:rPr>
      </w:pPr>
    </w:p>
    <w:p w:rsidR="002F4790" w:rsidRPr="00FB6D6E" w:rsidRDefault="002F4790" w:rsidP="002F4790">
      <w:pPr>
        <w:widowControl w:val="0"/>
        <w:autoSpaceDE w:val="0"/>
        <w:autoSpaceDN w:val="0"/>
        <w:adjustRightInd w:val="0"/>
        <w:jc w:val="both"/>
        <w:rPr>
          <w:bCs/>
          <w:i/>
          <w:sz w:val="22"/>
          <w:szCs w:val="22"/>
        </w:rPr>
      </w:pPr>
      <w:r w:rsidRPr="00FB6D6E">
        <w:rPr>
          <w:bCs/>
          <w:i/>
          <w:sz w:val="22"/>
          <w:szCs w:val="22"/>
        </w:rPr>
        <w:t>Kritéria dle</w:t>
      </w:r>
      <w:r w:rsidRPr="00FB6D6E">
        <w:rPr>
          <w:b/>
          <w:bCs/>
          <w:i/>
          <w:sz w:val="22"/>
          <w:szCs w:val="22"/>
        </w:rPr>
        <w:t xml:space="preserve"> </w:t>
      </w:r>
      <w:r w:rsidRPr="00FB6D6E">
        <w:rPr>
          <w:bCs/>
          <w:i/>
          <w:sz w:val="22"/>
          <w:szCs w:val="22"/>
        </w:rPr>
        <w:t>přílohy č. 1 vyhlášky č. 473/2012 Sb.</w:t>
      </w:r>
      <w:r w:rsidR="00F012E0">
        <w:rPr>
          <w:bCs/>
          <w:i/>
          <w:sz w:val="22"/>
          <w:szCs w:val="22"/>
        </w:rPr>
        <w:t>,</w:t>
      </w:r>
    </w:p>
    <w:p w:rsidR="002F4790" w:rsidRPr="00FB6D6E" w:rsidRDefault="002F4790" w:rsidP="002F4790">
      <w:pPr>
        <w:widowControl w:val="0"/>
        <w:autoSpaceDE w:val="0"/>
        <w:autoSpaceDN w:val="0"/>
        <w:adjustRightInd w:val="0"/>
        <w:jc w:val="both"/>
        <w:rPr>
          <w:b/>
          <w:bCs/>
          <w:i/>
          <w:sz w:val="22"/>
          <w:szCs w:val="22"/>
        </w:rPr>
      </w:pPr>
    </w:p>
    <w:p w:rsidR="002F4790" w:rsidRPr="00FB6D6E" w:rsidRDefault="002F4790" w:rsidP="002F4790">
      <w:pPr>
        <w:widowControl w:val="0"/>
        <w:autoSpaceDE w:val="0"/>
        <w:autoSpaceDN w:val="0"/>
        <w:adjustRightInd w:val="0"/>
        <w:jc w:val="both"/>
        <w:rPr>
          <w:i/>
          <w:sz w:val="22"/>
          <w:szCs w:val="22"/>
        </w:rPr>
      </w:pPr>
      <w:r w:rsidRPr="00FB6D6E">
        <w:rPr>
          <w:i/>
          <w:sz w:val="22"/>
          <w:szCs w:val="22"/>
        </w:rPr>
        <w:t>5a</w:t>
      </w:r>
      <w:r>
        <w:rPr>
          <w:i/>
          <w:sz w:val="22"/>
          <w:szCs w:val="22"/>
        </w:rPr>
        <w:t xml:space="preserve"> </w:t>
      </w:r>
      <w:r w:rsidRPr="00FB6D6E">
        <w:rPr>
          <w:i/>
          <w:sz w:val="22"/>
          <w:szCs w:val="22"/>
        </w:rPr>
        <w:t xml:space="preserve">Orgán sociálně-právní ochrany má písemně zpracována pravidla pro přijímání nových zaměstnanců zařazených v orgánech sociálně-právní ochrany k výkonu sociálně-právní ochrany. </w:t>
      </w:r>
    </w:p>
    <w:p w:rsidR="002F4790" w:rsidRPr="00FB6D6E" w:rsidRDefault="002F4790" w:rsidP="002F4790">
      <w:pPr>
        <w:widowControl w:val="0"/>
        <w:autoSpaceDE w:val="0"/>
        <w:autoSpaceDN w:val="0"/>
        <w:adjustRightInd w:val="0"/>
        <w:jc w:val="both"/>
        <w:rPr>
          <w:i/>
          <w:sz w:val="22"/>
          <w:szCs w:val="22"/>
        </w:rPr>
      </w:pPr>
    </w:p>
    <w:p w:rsidR="002F4790" w:rsidRPr="00FB6D6E" w:rsidRDefault="002F4790" w:rsidP="002F4790">
      <w:pPr>
        <w:widowControl w:val="0"/>
        <w:autoSpaceDE w:val="0"/>
        <w:autoSpaceDN w:val="0"/>
        <w:adjustRightInd w:val="0"/>
        <w:jc w:val="both"/>
        <w:rPr>
          <w:i/>
          <w:sz w:val="22"/>
          <w:szCs w:val="22"/>
        </w:rPr>
      </w:pPr>
      <w:r w:rsidRPr="00FB6D6E">
        <w:rPr>
          <w:i/>
          <w:sz w:val="22"/>
          <w:szCs w:val="22"/>
        </w:rPr>
        <w:t>5</w:t>
      </w:r>
      <w:r w:rsidR="00E73D19">
        <w:rPr>
          <w:i/>
          <w:sz w:val="22"/>
          <w:szCs w:val="22"/>
        </w:rPr>
        <w:t>b</w:t>
      </w:r>
      <w:r>
        <w:rPr>
          <w:i/>
          <w:sz w:val="22"/>
          <w:szCs w:val="22"/>
        </w:rPr>
        <w:t xml:space="preserve"> </w:t>
      </w:r>
      <w:r w:rsidRPr="00FB6D6E">
        <w:rPr>
          <w:i/>
          <w:sz w:val="22"/>
          <w:szCs w:val="22"/>
        </w:rPr>
        <w:t>Orgán sociálně-právní ochrany má písemně zpracována pravidla pro zaškolování nových zaměstnanců vykonávajících sociálně-právní ochranu.</w:t>
      </w:r>
    </w:p>
    <w:p w:rsidR="002F4790" w:rsidRPr="00FB6D6E" w:rsidRDefault="002F4790" w:rsidP="002F4790">
      <w:pPr>
        <w:widowControl w:val="0"/>
        <w:autoSpaceDE w:val="0"/>
        <w:autoSpaceDN w:val="0"/>
        <w:adjustRightInd w:val="0"/>
        <w:jc w:val="both"/>
        <w:rPr>
          <w:i/>
          <w:sz w:val="22"/>
          <w:szCs w:val="22"/>
        </w:rPr>
      </w:pPr>
    </w:p>
    <w:p w:rsidR="002F4790" w:rsidRPr="00FB6D6E" w:rsidRDefault="002F4790" w:rsidP="002F4790">
      <w:pPr>
        <w:widowControl w:val="0"/>
        <w:autoSpaceDE w:val="0"/>
        <w:autoSpaceDN w:val="0"/>
        <w:adjustRightInd w:val="0"/>
        <w:jc w:val="both"/>
        <w:rPr>
          <w:i/>
          <w:sz w:val="22"/>
          <w:szCs w:val="22"/>
        </w:rPr>
      </w:pPr>
      <w:r w:rsidRPr="00FB6D6E">
        <w:rPr>
          <w:i/>
          <w:sz w:val="22"/>
          <w:szCs w:val="22"/>
        </w:rPr>
        <w:t>5</w:t>
      </w:r>
      <w:r w:rsidR="00E73D19">
        <w:rPr>
          <w:i/>
          <w:sz w:val="22"/>
          <w:szCs w:val="22"/>
        </w:rPr>
        <w:t>c</w:t>
      </w:r>
      <w:r>
        <w:rPr>
          <w:i/>
          <w:sz w:val="22"/>
          <w:szCs w:val="22"/>
        </w:rPr>
        <w:t xml:space="preserve"> </w:t>
      </w:r>
      <w:r w:rsidRPr="00FB6D6E">
        <w:rPr>
          <w:i/>
          <w:sz w:val="22"/>
          <w:szCs w:val="22"/>
        </w:rPr>
        <w:t>Orgán sociálně-právní ochrany dětí určuje, zda umožní studentům a jiným fyzickým osobám stát se stážisty nebo dobrovolníky na svém pracovišti. Orgán sociálně-právní ochrany umožňuje studentům nebo jiným fyzickým os</w:t>
      </w:r>
      <w:r>
        <w:rPr>
          <w:i/>
          <w:sz w:val="22"/>
          <w:szCs w:val="22"/>
        </w:rPr>
        <w:t xml:space="preserve">obám působit jako stážisté nebo </w:t>
      </w:r>
      <w:r w:rsidRPr="00FB6D6E">
        <w:rPr>
          <w:i/>
          <w:sz w:val="22"/>
          <w:szCs w:val="22"/>
        </w:rPr>
        <w:t>dobrovolníci, a to na základě smlouvy a po náležitém proškolení.</w:t>
      </w:r>
    </w:p>
    <w:p w:rsidR="002F4790" w:rsidRPr="00A24F03" w:rsidRDefault="002F4790" w:rsidP="002F4790">
      <w:pPr>
        <w:widowControl w:val="0"/>
        <w:autoSpaceDE w:val="0"/>
        <w:autoSpaceDN w:val="0"/>
        <w:adjustRightInd w:val="0"/>
        <w:jc w:val="both"/>
        <w:rPr>
          <w:b/>
          <w:bCs/>
          <w:i/>
          <w:sz w:val="24"/>
          <w:szCs w:val="24"/>
        </w:rPr>
      </w:pPr>
    </w:p>
    <w:p w:rsidR="002F4790" w:rsidRDefault="002F4790" w:rsidP="002F4790">
      <w:pPr>
        <w:widowControl w:val="0"/>
        <w:autoSpaceDE w:val="0"/>
        <w:autoSpaceDN w:val="0"/>
        <w:adjustRightInd w:val="0"/>
        <w:rPr>
          <w:rFonts w:ascii="Courier" w:hAnsi="Courier" w:cs="Courier"/>
          <w:sz w:val="16"/>
          <w:szCs w:val="16"/>
        </w:rPr>
      </w:pPr>
    </w:p>
    <w:p w:rsidR="002F4790" w:rsidRDefault="002F4790" w:rsidP="002F4790">
      <w:pPr>
        <w:widowControl w:val="0"/>
        <w:autoSpaceDE w:val="0"/>
        <w:autoSpaceDN w:val="0"/>
        <w:adjustRightInd w:val="0"/>
        <w:jc w:val="both"/>
        <w:rPr>
          <w:sz w:val="24"/>
          <w:szCs w:val="24"/>
        </w:rPr>
      </w:pPr>
      <w:r w:rsidRPr="00982024">
        <w:rPr>
          <w:sz w:val="24"/>
          <w:szCs w:val="24"/>
        </w:rPr>
        <w:t>5a</w:t>
      </w:r>
      <w:r w:rsidR="00E73D19">
        <w:rPr>
          <w:sz w:val="24"/>
          <w:szCs w:val="24"/>
        </w:rPr>
        <w:t>,b</w:t>
      </w:r>
    </w:p>
    <w:p w:rsidR="002F4790" w:rsidRPr="00982024" w:rsidRDefault="002F4790" w:rsidP="002F4790">
      <w:pPr>
        <w:widowControl w:val="0"/>
        <w:autoSpaceDE w:val="0"/>
        <w:autoSpaceDN w:val="0"/>
        <w:adjustRightInd w:val="0"/>
        <w:jc w:val="both"/>
        <w:rPr>
          <w:sz w:val="24"/>
          <w:szCs w:val="24"/>
        </w:rPr>
      </w:pPr>
    </w:p>
    <w:p w:rsidR="002F4790" w:rsidRPr="00982024" w:rsidRDefault="002F4790" w:rsidP="002F4790">
      <w:pPr>
        <w:widowControl w:val="0"/>
        <w:autoSpaceDE w:val="0"/>
        <w:autoSpaceDN w:val="0"/>
        <w:adjustRightInd w:val="0"/>
        <w:jc w:val="both"/>
        <w:rPr>
          <w:sz w:val="24"/>
          <w:szCs w:val="24"/>
        </w:rPr>
      </w:pPr>
      <w:r w:rsidRPr="00F93D0F">
        <w:rPr>
          <w:sz w:val="24"/>
          <w:szCs w:val="24"/>
        </w:rPr>
        <w:t xml:space="preserve">Pravidla pro přijímání nových zaměstnanců má Městský úřad Rosice zpracována ve vnitřní směrnici – Pracovním řádu. Pracovní řád specifikuje vznik pracovního poměru, podmínky výběrového řízení, povinnosti zaměstnance a úředníka při vstupu do pracovního poměru, </w:t>
      </w:r>
      <w:r w:rsidRPr="00F93D0F">
        <w:rPr>
          <w:sz w:val="24"/>
          <w:szCs w:val="24"/>
        </w:rPr>
        <w:lastRenderedPageBreak/>
        <w:t>povinnosti zaměstnavatele při přijímání nového zaměstnance a úředníka. Pracovní řád také definuje povinnost personalisty a příslušného vedoucího odboru v průběhu zkušební doby zajistit proces adaptace nového zaměstnance. Proces adaptace je písemně zpracován v</w:t>
      </w:r>
      <w:r>
        <w:rPr>
          <w:sz w:val="24"/>
          <w:szCs w:val="24"/>
        </w:rPr>
        <w:t> </w:t>
      </w:r>
      <w:r w:rsidRPr="00F93D0F">
        <w:rPr>
          <w:sz w:val="24"/>
          <w:szCs w:val="24"/>
        </w:rPr>
        <w:t xml:space="preserve">dokumentu „Proces adaptace zaměstnance na MěÚ Rosice“. Tento dokument obsahuje údaje o zaměstnanci, cíle adaptačního procesu, hodnocení zaměstnance vedoucím odboru, hodnocení procesu adaptace zaměstnancem. Personalista v součinnosti s vedoucím odboru zajišťuje přihlášení nového zaměstnance k vykonání zkoušky odborné způsobilosti v zákonných lhůtách dle zákona č. 312/2002 Sb., o úřednících územních samosprávních celků a o změně některých zákonů. </w:t>
      </w:r>
    </w:p>
    <w:p w:rsidR="00096469" w:rsidRDefault="00096469" w:rsidP="002F4790">
      <w:pPr>
        <w:widowControl w:val="0"/>
        <w:autoSpaceDE w:val="0"/>
        <w:autoSpaceDN w:val="0"/>
        <w:adjustRightInd w:val="0"/>
        <w:jc w:val="both"/>
        <w:rPr>
          <w:sz w:val="24"/>
          <w:szCs w:val="24"/>
        </w:rPr>
      </w:pPr>
    </w:p>
    <w:p w:rsidR="002F4790" w:rsidRDefault="002F4790" w:rsidP="002F4790">
      <w:pPr>
        <w:widowControl w:val="0"/>
        <w:autoSpaceDE w:val="0"/>
        <w:autoSpaceDN w:val="0"/>
        <w:adjustRightInd w:val="0"/>
        <w:jc w:val="both"/>
        <w:rPr>
          <w:sz w:val="24"/>
          <w:szCs w:val="24"/>
        </w:rPr>
      </w:pPr>
      <w:r w:rsidRPr="00982024">
        <w:rPr>
          <w:sz w:val="24"/>
          <w:szCs w:val="24"/>
        </w:rPr>
        <w:t>5</w:t>
      </w:r>
      <w:r w:rsidR="00C73F00">
        <w:rPr>
          <w:sz w:val="24"/>
          <w:szCs w:val="24"/>
        </w:rPr>
        <w:t>c</w:t>
      </w:r>
    </w:p>
    <w:p w:rsidR="002F4790" w:rsidRPr="00982024" w:rsidRDefault="002F4790" w:rsidP="002F4790">
      <w:pPr>
        <w:widowControl w:val="0"/>
        <w:autoSpaceDE w:val="0"/>
        <w:autoSpaceDN w:val="0"/>
        <w:adjustRightInd w:val="0"/>
        <w:jc w:val="both"/>
        <w:rPr>
          <w:sz w:val="24"/>
          <w:szCs w:val="24"/>
        </w:rPr>
      </w:pPr>
      <w:r>
        <w:rPr>
          <w:sz w:val="24"/>
          <w:szCs w:val="24"/>
        </w:rPr>
        <w:t>Odbor sociální</w:t>
      </w:r>
      <w:r w:rsidRPr="00982024">
        <w:rPr>
          <w:sz w:val="24"/>
          <w:szCs w:val="24"/>
        </w:rPr>
        <w:t xml:space="preserve"> </w:t>
      </w:r>
      <w:r>
        <w:rPr>
          <w:sz w:val="24"/>
          <w:szCs w:val="24"/>
        </w:rPr>
        <w:t>umožňuje</w:t>
      </w:r>
      <w:r w:rsidRPr="00982024">
        <w:rPr>
          <w:sz w:val="24"/>
          <w:szCs w:val="24"/>
        </w:rPr>
        <w:t xml:space="preserve"> studentům</w:t>
      </w:r>
      <w:r>
        <w:rPr>
          <w:sz w:val="24"/>
          <w:szCs w:val="24"/>
        </w:rPr>
        <w:t xml:space="preserve"> absolvovat odbornou praxi</w:t>
      </w:r>
      <w:r w:rsidRPr="00982024">
        <w:rPr>
          <w:sz w:val="24"/>
          <w:szCs w:val="24"/>
        </w:rPr>
        <w:t xml:space="preserve"> na svém pracovišti</w:t>
      </w:r>
      <w:r>
        <w:rPr>
          <w:sz w:val="24"/>
          <w:szCs w:val="24"/>
        </w:rPr>
        <w:t xml:space="preserve"> a to na základě smlouvy o zajištění studentské praxe uzavřené mezi Městským úřadem Rosice a školským zařízením. Smlouva definuje podmínky realizace odborné praxe – termín a rozsah výkonu praxe, odborného garanta ze strany městského úřadu, který v průběhu praxe zajišťuje zadávání pracovních činností, kontrolu docházky a pracovního výkonu a vypracovává závěrečné hodnocení, kterým student školskému zařízení dokládá absolvování praxe. Kopie hodnocení je uložena u personalisty úřadu. O umožnění absolvování odborné praxe konkrétnímu zájemci rozhoduje tajemník úřadu po konzultaci s vedoucím odboru a personalistou úřadu, a to na základě aktuálních možností pracoviště. Administrativu spojenou s uzavřením smlouvy zabezpečuje personalista úřadu, odborného garanta stanoví tajemník úřadu. Student je po nástupu na praxi proškolen referentem krizového řízení v otázkách bezpečnosti a ochrany zdraví při práci, odborný garant zajišťuje náležité proškolení z hlediska podmínek spoluúčasti studenta při výkonu SPOD a poučení o zákonné povinnosti mlčenlivosti v souvislosti s výkonem SPOD.</w:t>
      </w:r>
    </w:p>
    <w:p w:rsidR="002F4790" w:rsidRDefault="002F4790" w:rsidP="002F4790">
      <w:pPr>
        <w:widowControl w:val="0"/>
        <w:autoSpaceDE w:val="0"/>
        <w:autoSpaceDN w:val="0"/>
        <w:adjustRightInd w:val="0"/>
        <w:rPr>
          <w:sz w:val="24"/>
          <w:szCs w:val="24"/>
        </w:rPr>
      </w:pPr>
      <w:r w:rsidRPr="00982024">
        <w:rPr>
          <w:sz w:val="24"/>
          <w:szCs w:val="24"/>
        </w:rPr>
        <w:t xml:space="preserve"> </w:t>
      </w:r>
    </w:p>
    <w:p w:rsidR="002F4790" w:rsidRDefault="002F4790" w:rsidP="002F4790">
      <w:pPr>
        <w:widowControl w:val="0"/>
        <w:autoSpaceDE w:val="0"/>
        <w:autoSpaceDN w:val="0"/>
        <w:adjustRightInd w:val="0"/>
        <w:rPr>
          <w:sz w:val="24"/>
          <w:szCs w:val="24"/>
        </w:rPr>
      </w:pPr>
    </w:p>
    <w:p w:rsidR="002F4790" w:rsidRPr="00350CE8" w:rsidRDefault="002F4790" w:rsidP="002F4790">
      <w:pPr>
        <w:widowControl w:val="0"/>
        <w:autoSpaceDE w:val="0"/>
        <w:autoSpaceDN w:val="0"/>
        <w:adjustRightInd w:val="0"/>
        <w:jc w:val="both"/>
        <w:rPr>
          <w:b/>
          <w:bCs/>
          <w:sz w:val="24"/>
          <w:szCs w:val="24"/>
        </w:rPr>
      </w:pPr>
      <w:r w:rsidRPr="00350CE8">
        <w:rPr>
          <w:b/>
          <w:bCs/>
          <w:sz w:val="24"/>
          <w:szCs w:val="24"/>
        </w:rPr>
        <w:t>6. Profesní rozvoj zaměstnanců</w:t>
      </w:r>
    </w:p>
    <w:p w:rsidR="002F4790" w:rsidRDefault="002F4790" w:rsidP="002F4790">
      <w:pPr>
        <w:widowControl w:val="0"/>
        <w:autoSpaceDE w:val="0"/>
        <w:autoSpaceDN w:val="0"/>
        <w:adjustRightInd w:val="0"/>
        <w:jc w:val="both"/>
        <w:rPr>
          <w:sz w:val="24"/>
          <w:szCs w:val="24"/>
        </w:rPr>
      </w:pPr>
    </w:p>
    <w:p w:rsidR="002F4790" w:rsidRPr="00BE4C17" w:rsidRDefault="002F4790" w:rsidP="002F4790">
      <w:pPr>
        <w:widowControl w:val="0"/>
        <w:autoSpaceDE w:val="0"/>
        <w:autoSpaceDN w:val="0"/>
        <w:adjustRightInd w:val="0"/>
        <w:jc w:val="both"/>
        <w:rPr>
          <w:bCs/>
          <w:i/>
          <w:sz w:val="22"/>
          <w:szCs w:val="22"/>
        </w:rPr>
      </w:pPr>
      <w:r w:rsidRPr="00BE4C17">
        <w:rPr>
          <w:bCs/>
          <w:i/>
          <w:sz w:val="22"/>
          <w:szCs w:val="22"/>
        </w:rPr>
        <w:t>Kritéria dle</w:t>
      </w:r>
      <w:r w:rsidRPr="00BE4C17">
        <w:rPr>
          <w:b/>
          <w:bCs/>
          <w:i/>
          <w:sz w:val="22"/>
          <w:szCs w:val="22"/>
        </w:rPr>
        <w:t xml:space="preserve"> </w:t>
      </w:r>
      <w:r w:rsidRPr="00BE4C17">
        <w:rPr>
          <w:bCs/>
          <w:i/>
          <w:sz w:val="22"/>
          <w:szCs w:val="22"/>
        </w:rPr>
        <w:t>přílohy č. 1 vyhlášky č. 473/2012 Sb.</w:t>
      </w:r>
      <w:r w:rsidR="00F012E0">
        <w:rPr>
          <w:bCs/>
          <w:i/>
          <w:sz w:val="22"/>
          <w:szCs w:val="22"/>
        </w:rPr>
        <w:t>,</w:t>
      </w:r>
    </w:p>
    <w:p w:rsidR="002F4790" w:rsidRPr="00BE4C17" w:rsidRDefault="002F4790" w:rsidP="002F4790">
      <w:pPr>
        <w:widowControl w:val="0"/>
        <w:autoSpaceDE w:val="0"/>
        <w:autoSpaceDN w:val="0"/>
        <w:adjustRightInd w:val="0"/>
        <w:rPr>
          <w:rFonts w:ascii="Courier CE" w:hAnsi="Courier CE" w:cs="Courier CE"/>
          <w:sz w:val="22"/>
          <w:szCs w:val="22"/>
        </w:rPr>
      </w:pPr>
    </w:p>
    <w:p w:rsidR="002F4790" w:rsidRPr="00BE4C17" w:rsidRDefault="002F4790" w:rsidP="002F4790">
      <w:pPr>
        <w:widowControl w:val="0"/>
        <w:autoSpaceDE w:val="0"/>
        <w:autoSpaceDN w:val="0"/>
        <w:adjustRightInd w:val="0"/>
        <w:jc w:val="both"/>
        <w:rPr>
          <w:i/>
          <w:sz w:val="22"/>
          <w:szCs w:val="22"/>
        </w:rPr>
      </w:pPr>
      <w:r w:rsidRPr="00BE4C17">
        <w:rPr>
          <w:i/>
          <w:sz w:val="22"/>
          <w:szCs w:val="22"/>
        </w:rPr>
        <w:t>6a</w:t>
      </w:r>
      <w:r>
        <w:rPr>
          <w:i/>
          <w:sz w:val="22"/>
          <w:szCs w:val="22"/>
        </w:rPr>
        <w:t xml:space="preserve"> </w:t>
      </w:r>
      <w:r w:rsidRPr="00BE4C17">
        <w:rPr>
          <w:i/>
          <w:sz w:val="22"/>
          <w:szCs w:val="22"/>
        </w:rPr>
        <w:t>Vedoucí zaměstnanec orgánu sociálně-právní ochrany zařazený k výkonu sociálně-právní ochrany pravidelně hodnotí podřízené</w:t>
      </w:r>
      <w:r>
        <w:rPr>
          <w:i/>
          <w:sz w:val="22"/>
          <w:szCs w:val="22"/>
        </w:rPr>
        <w:t xml:space="preserve"> </w:t>
      </w:r>
      <w:r w:rsidRPr="00BE4C17">
        <w:rPr>
          <w:i/>
          <w:sz w:val="22"/>
          <w:szCs w:val="22"/>
        </w:rPr>
        <w:t>zaměstnance, kteří se podílejí na výkonu sociálně-právní ochrany. Vedoucí zaměstnanec zařazený v orgánu sociálně-právní ochrany je hodnocen svým přímým nad</w:t>
      </w:r>
      <w:r>
        <w:rPr>
          <w:i/>
          <w:sz w:val="22"/>
          <w:szCs w:val="22"/>
        </w:rPr>
        <w:t xml:space="preserve">řízeným minimálně jednou ročně. </w:t>
      </w:r>
      <w:r w:rsidRPr="00BE4C17">
        <w:rPr>
          <w:i/>
          <w:sz w:val="22"/>
          <w:szCs w:val="22"/>
        </w:rPr>
        <w:t>Hodnocení je zaměřen</w:t>
      </w:r>
      <w:r>
        <w:rPr>
          <w:i/>
          <w:sz w:val="22"/>
          <w:szCs w:val="22"/>
        </w:rPr>
        <w:t>o zejména na stanovení, vývoj a </w:t>
      </w:r>
      <w:r w:rsidRPr="00BE4C17">
        <w:rPr>
          <w:i/>
          <w:sz w:val="22"/>
          <w:szCs w:val="22"/>
        </w:rPr>
        <w:t>naplňování osobních profesních cílů a potřeb další odborné kvalifikace.</w:t>
      </w:r>
    </w:p>
    <w:p w:rsidR="002F4790" w:rsidRPr="00BE4C17" w:rsidRDefault="002F4790" w:rsidP="002F4790">
      <w:pPr>
        <w:widowControl w:val="0"/>
        <w:autoSpaceDE w:val="0"/>
        <w:autoSpaceDN w:val="0"/>
        <w:adjustRightInd w:val="0"/>
        <w:jc w:val="both"/>
        <w:rPr>
          <w:i/>
          <w:sz w:val="22"/>
          <w:szCs w:val="22"/>
        </w:rPr>
      </w:pPr>
    </w:p>
    <w:p w:rsidR="002F4790" w:rsidRPr="00BE4C17" w:rsidRDefault="002F4790" w:rsidP="002F4790">
      <w:pPr>
        <w:widowControl w:val="0"/>
        <w:autoSpaceDE w:val="0"/>
        <w:autoSpaceDN w:val="0"/>
        <w:adjustRightInd w:val="0"/>
        <w:jc w:val="both"/>
        <w:rPr>
          <w:i/>
          <w:sz w:val="22"/>
          <w:szCs w:val="22"/>
        </w:rPr>
      </w:pPr>
      <w:r w:rsidRPr="00BE4C17">
        <w:rPr>
          <w:i/>
          <w:sz w:val="22"/>
          <w:szCs w:val="22"/>
        </w:rPr>
        <w:t>6b</w:t>
      </w:r>
      <w:r>
        <w:rPr>
          <w:i/>
          <w:sz w:val="22"/>
          <w:szCs w:val="22"/>
        </w:rPr>
        <w:t xml:space="preserve"> </w:t>
      </w:r>
      <w:r w:rsidRPr="00BE4C17">
        <w:rPr>
          <w:i/>
          <w:sz w:val="22"/>
          <w:szCs w:val="22"/>
        </w:rPr>
        <w:t xml:space="preserve">Orgán sociálně-právní ochrany má písemně zpracovány individuální plány dalšího vzdělávání jednotlivých zaměstnanců zařazených v orgánu sociálně-právní ochrany k výkonu sociálně-právní ochrany. </w:t>
      </w:r>
    </w:p>
    <w:p w:rsidR="002F4790" w:rsidRPr="00BE4C17" w:rsidRDefault="002F4790" w:rsidP="002F4790">
      <w:pPr>
        <w:widowControl w:val="0"/>
        <w:autoSpaceDE w:val="0"/>
        <w:autoSpaceDN w:val="0"/>
        <w:adjustRightInd w:val="0"/>
        <w:jc w:val="both"/>
        <w:rPr>
          <w:i/>
          <w:sz w:val="22"/>
          <w:szCs w:val="22"/>
        </w:rPr>
      </w:pPr>
    </w:p>
    <w:p w:rsidR="002F4790" w:rsidRPr="00BE4C17" w:rsidRDefault="002F4790" w:rsidP="002F4790">
      <w:pPr>
        <w:widowControl w:val="0"/>
        <w:autoSpaceDE w:val="0"/>
        <w:autoSpaceDN w:val="0"/>
        <w:adjustRightInd w:val="0"/>
        <w:jc w:val="both"/>
        <w:rPr>
          <w:i/>
          <w:sz w:val="22"/>
          <w:szCs w:val="22"/>
        </w:rPr>
      </w:pPr>
      <w:r w:rsidRPr="00BE4C17">
        <w:rPr>
          <w:i/>
          <w:sz w:val="22"/>
          <w:szCs w:val="22"/>
        </w:rPr>
        <w:t>6c</w:t>
      </w:r>
      <w:r>
        <w:rPr>
          <w:i/>
          <w:sz w:val="22"/>
          <w:szCs w:val="22"/>
        </w:rPr>
        <w:t xml:space="preserve"> </w:t>
      </w:r>
      <w:r w:rsidRPr="00BE4C17">
        <w:rPr>
          <w:i/>
          <w:sz w:val="22"/>
          <w:szCs w:val="22"/>
        </w:rPr>
        <w:t>Orgán sociálně-právní ochrany zajišťuje průběžné vzdělávání zaměstnanců zařazených v orgánech sociálně-právní ochrany k výkonu</w:t>
      </w:r>
      <w:r>
        <w:rPr>
          <w:i/>
          <w:sz w:val="22"/>
          <w:szCs w:val="22"/>
        </w:rPr>
        <w:t xml:space="preserve"> </w:t>
      </w:r>
      <w:r w:rsidRPr="00BE4C17">
        <w:rPr>
          <w:i/>
          <w:sz w:val="22"/>
          <w:szCs w:val="22"/>
        </w:rPr>
        <w:t>sociálně-právní</w:t>
      </w:r>
      <w:r>
        <w:rPr>
          <w:i/>
          <w:sz w:val="22"/>
          <w:szCs w:val="22"/>
        </w:rPr>
        <w:t xml:space="preserve"> </w:t>
      </w:r>
      <w:r w:rsidRPr="00BE4C17">
        <w:rPr>
          <w:i/>
          <w:sz w:val="22"/>
          <w:szCs w:val="22"/>
        </w:rPr>
        <w:t xml:space="preserve">ochrany v rozsahu minimálně </w:t>
      </w:r>
      <w:r w:rsidR="00C73F00">
        <w:rPr>
          <w:i/>
          <w:sz w:val="22"/>
          <w:szCs w:val="22"/>
        </w:rPr>
        <w:t>96 hodin za 2 po sobě jdoucí kalendářní roky</w:t>
      </w:r>
      <w:r w:rsidRPr="00BE4C17">
        <w:rPr>
          <w:i/>
          <w:sz w:val="22"/>
          <w:szCs w:val="22"/>
        </w:rPr>
        <w:t xml:space="preserve">, </w:t>
      </w:r>
      <w:r w:rsidRPr="00906464">
        <w:rPr>
          <w:i/>
          <w:color w:val="000000" w:themeColor="text1"/>
          <w:sz w:val="22"/>
          <w:szCs w:val="22"/>
        </w:rPr>
        <w:t>a to formou účasti zaměstnanců zařazených v orgánech sociálně-právní ochrany k výkonu sociálně-právní ochrany na</w:t>
      </w:r>
      <w:r w:rsidR="00C73F00" w:rsidRPr="00906464">
        <w:rPr>
          <w:i/>
          <w:color w:val="000000" w:themeColor="text1"/>
          <w:sz w:val="22"/>
          <w:szCs w:val="22"/>
        </w:rPr>
        <w:t xml:space="preserve"> dalším vzdělávání sociálního pracovníka podle     </w:t>
      </w:r>
      <w:hyperlink r:id="rId14" w:history="1">
        <w:r w:rsidR="00C73F00" w:rsidRPr="00906464">
          <w:rPr>
            <w:rStyle w:val="Hypertextovodkaz"/>
            <w:i/>
            <w:color w:val="000000" w:themeColor="text1"/>
            <w:sz w:val="22"/>
            <w:szCs w:val="22"/>
          </w:rPr>
          <w:t>zákona o sociálních službách</w:t>
        </w:r>
      </w:hyperlink>
      <w:r w:rsidR="00C73F00" w:rsidRPr="00906464">
        <w:rPr>
          <w:i/>
          <w:color w:val="000000" w:themeColor="text1"/>
          <w:sz w:val="22"/>
          <w:szCs w:val="22"/>
        </w:rPr>
        <w:t xml:space="preserve"> nebo prohlubování kvalifikace podle  </w:t>
      </w:r>
      <w:hyperlink r:id="rId15" w:history="1">
        <w:r w:rsidR="00C73F00" w:rsidRPr="00906464">
          <w:rPr>
            <w:rStyle w:val="Hypertextovodkaz"/>
            <w:i/>
            <w:color w:val="000000" w:themeColor="text1"/>
            <w:sz w:val="22"/>
            <w:szCs w:val="22"/>
          </w:rPr>
          <w:t>zákona o úřednících územních samosprávných celků</w:t>
        </w:r>
      </w:hyperlink>
      <w:r w:rsidR="00C73F00" w:rsidRPr="00906464">
        <w:rPr>
          <w:i/>
          <w:color w:val="000000" w:themeColor="text1"/>
          <w:sz w:val="22"/>
          <w:szCs w:val="22"/>
        </w:rPr>
        <w:t>.</w:t>
      </w:r>
      <w:r w:rsidR="00C73F00">
        <w:rPr>
          <w:i/>
          <w:color w:val="333333"/>
          <w:sz w:val="22"/>
          <w:szCs w:val="22"/>
        </w:rPr>
        <w:t xml:space="preserve"> </w:t>
      </w:r>
      <w:r w:rsidRPr="00BE4C17">
        <w:rPr>
          <w:i/>
          <w:sz w:val="22"/>
          <w:szCs w:val="22"/>
        </w:rPr>
        <w:t>Vzdělávání</w:t>
      </w:r>
      <w:r>
        <w:rPr>
          <w:i/>
          <w:sz w:val="22"/>
          <w:szCs w:val="22"/>
        </w:rPr>
        <w:t xml:space="preserve"> </w:t>
      </w:r>
      <w:r w:rsidRPr="00BE4C17">
        <w:rPr>
          <w:i/>
          <w:sz w:val="22"/>
          <w:szCs w:val="22"/>
        </w:rPr>
        <w:t>zaměstnanců zařazených v orgánech sociálně-právní ochrany k výkonu sociálně-právní ochrany</w:t>
      </w:r>
      <w:r>
        <w:rPr>
          <w:i/>
          <w:sz w:val="22"/>
          <w:szCs w:val="22"/>
        </w:rPr>
        <w:t xml:space="preserve"> </w:t>
      </w:r>
      <w:r w:rsidRPr="00BE4C17">
        <w:rPr>
          <w:i/>
          <w:sz w:val="22"/>
          <w:szCs w:val="22"/>
        </w:rPr>
        <w:t>vychází z individuálních plánů dalšího vzdělávání a je zaměřeno na rozšíření odborné kvalifikace.</w:t>
      </w:r>
    </w:p>
    <w:p w:rsidR="002F4790" w:rsidRPr="00BE4C17" w:rsidRDefault="002F4790" w:rsidP="002F4790">
      <w:pPr>
        <w:widowControl w:val="0"/>
        <w:autoSpaceDE w:val="0"/>
        <w:autoSpaceDN w:val="0"/>
        <w:adjustRightInd w:val="0"/>
        <w:jc w:val="both"/>
        <w:rPr>
          <w:i/>
          <w:sz w:val="22"/>
          <w:szCs w:val="22"/>
        </w:rPr>
      </w:pPr>
    </w:p>
    <w:p w:rsidR="002F4790" w:rsidRPr="00BE4C17" w:rsidRDefault="002F4790" w:rsidP="002F4790">
      <w:pPr>
        <w:widowControl w:val="0"/>
        <w:autoSpaceDE w:val="0"/>
        <w:autoSpaceDN w:val="0"/>
        <w:adjustRightInd w:val="0"/>
        <w:jc w:val="both"/>
        <w:rPr>
          <w:i/>
          <w:sz w:val="22"/>
          <w:szCs w:val="22"/>
        </w:rPr>
      </w:pPr>
      <w:r w:rsidRPr="00BE4C17">
        <w:rPr>
          <w:i/>
          <w:sz w:val="22"/>
          <w:szCs w:val="22"/>
        </w:rPr>
        <w:t>6d</w:t>
      </w:r>
      <w:r>
        <w:rPr>
          <w:i/>
          <w:sz w:val="22"/>
          <w:szCs w:val="22"/>
        </w:rPr>
        <w:t xml:space="preserve"> </w:t>
      </w:r>
      <w:r w:rsidRPr="00BE4C17">
        <w:rPr>
          <w:i/>
          <w:sz w:val="22"/>
          <w:szCs w:val="22"/>
        </w:rPr>
        <w:t>Orgán sociálně-právní ochrany zajišťuje pro zaměstnance zařazené v orgánech sociálně-právní ochrany k výkonu sociálně-právní</w:t>
      </w:r>
      <w:r>
        <w:rPr>
          <w:i/>
          <w:sz w:val="22"/>
          <w:szCs w:val="22"/>
        </w:rPr>
        <w:t xml:space="preserve"> </w:t>
      </w:r>
      <w:r w:rsidRPr="00BE4C17">
        <w:rPr>
          <w:i/>
          <w:sz w:val="22"/>
          <w:szCs w:val="22"/>
        </w:rPr>
        <w:t xml:space="preserve">ochrany, kteří vykonávají přímou práci s klienty, podporu nezávislého </w:t>
      </w:r>
      <w:r w:rsidRPr="00BE4C17">
        <w:rPr>
          <w:i/>
          <w:sz w:val="22"/>
          <w:szCs w:val="22"/>
        </w:rPr>
        <w:lastRenderedPageBreak/>
        <w:t>kvalifikovaného odborníka.</w:t>
      </w:r>
    </w:p>
    <w:p w:rsidR="002F4790" w:rsidRPr="00350CE8" w:rsidRDefault="002F4790" w:rsidP="002F4790">
      <w:pPr>
        <w:widowControl w:val="0"/>
        <w:autoSpaceDE w:val="0"/>
        <w:autoSpaceDN w:val="0"/>
        <w:adjustRightInd w:val="0"/>
        <w:jc w:val="both"/>
        <w:rPr>
          <w:sz w:val="24"/>
          <w:szCs w:val="24"/>
        </w:rPr>
      </w:pPr>
    </w:p>
    <w:p w:rsidR="002F4790" w:rsidRDefault="002F4790" w:rsidP="002F4790">
      <w:pPr>
        <w:widowControl w:val="0"/>
        <w:autoSpaceDE w:val="0"/>
        <w:autoSpaceDN w:val="0"/>
        <w:adjustRightInd w:val="0"/>
        <w:jc w:val="both"/>
        <w:rPr>
          <w:sz w:val="24"/>
          <w:szCs w:val="24"/>
        </w:rPr>
      </w:pPr>
      <w:r w:rsidRPr="00350CE8">
        <w:rPr>
          <w:sz w:val="24"/>
          <w:szCs w:val="24"/>
        </w:rPr>
        <w:t>6a</w:t>
      </w:r>
    </w:p>
    <w:p w:rsidR="002F4790" w:rsidRPr="00350CE8" w:rsidRDefault="002F4790" w:rsidP="002F4790">
      <w:pPr>
        <w:widowControl w:val="0"/>
        <w:autoSpaceDE w:val="0"/>
        <w:autoSpaceDN w:val="0"/>
        <w:adjustRightInd w:val="0"/>
        <w:jc w:val="both"/>
        <w:rPr>
          <w:sz w:val="24"/>
          <w:szCs w:val="24"/>
        </w:rPr>
      </w:pPr>
      <w:r w:rsidRPr="00350CE8">
        <w:rPr>
          <w:sz w:val="24"/>
          <w:szCs w:val="24"/>
        </w:rPr>
        <w:t xml:space="preserve">Vedoucí </w:t>
      </w:r>
      <w:r>
        <w:rPr>
          <w:sz w:val="24"/>
          <w:szCs w:val="24"/>
        </w:rPr>
        <w:t>odboru sociálního p</w:t>
      </w:r>
      <w:r w:rsidRPr="00350CE8">
        <w:rPr>
          <w:sz w:val="24"/>
          <w:szCs w:val="24"/>
        </w:rPr>
        <w:t>ravidelně hodnotí podřízené</w:t>
      </w:r>
      <w:r>
        <w:rPr>
          <w:sz w:val="24"/>
          <w:szCs w:val="24"/>
        </w:rPr>
        <w:t xml:space="preserve"> </w:t>
      </w:r>
      <w:r w:rsidRPr="00350CE8">
        <w:rPr>
          <w:sz w:val="24"/>
          <w:szCs w:val="24"/>
        </w:rPr>
        <w:t>zaměstnance,</w:t>
      </w:r>
      <w:r>
        <w:rPr>
          <w:sz w:val="24"/>
          <w:szCs w:val="24"/>
        </w:rPr>
        <w:t xml:space="preserve"> </w:t>
      </w:r>
      <w:r w:rsidRPr="00350CE8">
        <w:rPr>
          <w:sz w:val="24"/>
          <w:szCs w:val="24"/>
        </w:rPr>
        <w:t xml:space="preserve">kteří se podílejí na výkonu sociálně-právní ochrany. Vedoucí </w:t>
      </w:r>
      <w:r>
        <w:rPr>
          <w:sz w:val="24"/>
          <w:szCs w:val="24"/>
        </w:rPr>
        <w:t>odboru</w:t>
      </w:r>
      <w:r w:rsidRPr="00350CE8">
        <w:rPr>
          <w:sz w:val="24"/>
          <w:szCs w:val="24"/>
        </w:rPr>
        <w:t xml:space="preserve"> je hodnocen </w:t>
      </w:r>
      <w:r>
        <w:rPr>
          <w:sz w:val="24"/>
          <w:szCs w:val="24"/>
        </w:rPr>
        <w:t>tajemníkem úřadu</w:t>
      </w:r>
      <w:r w:rsidRPr="00350CE8">
        <w:rPr>
          <w:sz w:val="24"/>
          <w:szCs w:val="24"/>
        </w:rPr>
        <w:t xml:space="preserve"> jednou ročně.</w:t>
      </w:r>
    </w:p>
    <w:p w:rsidR="002F4790" w:rsidRDefault="002F4790" w:rsidP="002F4790">
      <w:pPr>
        <w:jc w:val="both"/>
        <w:rPr>
          <w:sz w:val="24"/>
          <w:szCs w:val="24"/>
        </w:rPr>
      </w:pPr>
      <w:r>
        <w:rPr>
          <w:sz w:val="24"/>
          <w:szCs w:val="24"/>
        </w:rPr>
        <w:t>Konkrétní pravidla hodnocení upravuje v</w:t>
      </w:r>
      <w:r w:rsidRPr="00753B74">
        <w:rPr>
          <w:sz w:val="24"/>
          <w:szCs w:val="24"/>
        </w:rPr>
        <w:t>nitřní směrnice Městského úřadu Rosice</w:t>
      </w:r>
      <w:r>
        <w:rPr>
          <w:sz w:val="24"/>
          <w:szCs w:val="24"/>
        </w:rPr>
        <w:t xml:space="preserve"> </w:t>
      </w:r>
      <w:r w:rsidRPr="00753B74">
        <w:rPr>
          <w:sz w:val="24"/>
          <w:szCs w:val="24"/>
        </w:rPr>
        <w:t>č. 10/2012</w:t>
      </w:r>
      <w:r>
        <w:rPr>
          <w:sz w:val="24"/>
          <w:szCs w:val="24"/>
        </w:rPr>
        <w:t xml:space="preserve">, </w:t>
      </w:r>
      <w:r w:rsidRPr="00753B74">
        <w:rPr>
          <w:sz w:val="24"/>
          <w:szCs w:val="24"/>
        </w:rPr>
        <w:t>Hodnocení pracovního výkonu zaměstnanců</w:t>
      </w:r>
      <w:r>
        <w:rPr>
          <w:sz w:val="24"/>
          <w:szCs w:val="24"/>
        </w:rPr>
        <w:t>.</w:t>
      </w:r>
    </w:p>
    <w:p w:rsidR="002F4790" w:rsidRDefault="002F4790" w:rsidP="002F4790">
      <w:pPr>
        <w:pStyle w:val="odstavec"/>
        <w:numPr>
          <w:ilvl w:val="0"/>
          <w:numId w:val="0"/>
        </w:numPr>
        <w:spacing w:line="240" w:lineRule="auto"/>
      </w:pPr>
      <w:r w:rsidRPr="00753B74">
        <w:t xml:space="preserve">Hodnocení zaměstnanců Městského úřadu Rosice </w:t>
      </w:r>
      <w:r>
        <w:t>pr</w:t>
      </w:r>
      <w:r w:rsidRPr="00753B74">
        <w:t>obíhá ve dvou úrovních</w:t>
      </w:r>
      <w:r>
        <w:t>.</w:t>
      </w:r>
      <w:r w:rsidRPr="00753B74">
        <w:t xml:space="preserve"> První úroveň tvoří „průběžné operativní“ hodnocení, které slouží k pravidelnému zjišťování kvality pracovního výkonu, k motivování zaměstnanců tuto kvalitu zvyšovat a dále k získávání podkladů pro druhou úroveň hodnocení. Druhou úroveň tvoří „souhrnné roční“ hodnocení způsobem a v rozsahu </w:t>
      </w:r>
      <w:r>
        <w:t>stanoveným</w:t>
      </w:r>
      <w:r w:rsidRPr="00753B74">
        <w:t xml:space="preserve"> vnitřní směrnic</w:t>
      </w:r>
      <w:r>
        <w:t>í, které je zpracováváno v písemné podobě</w:t>
      </w:r>
      <w:r w:rsidRPr="00753B74">
        <w:t>.</w:t>
      </w:r>
      <w:r>
        <w:t xml:space="preserve"> Hodnotící formuláře jsou uloženy u personalisty úřadu. Oprávnění k seznámení s obsahem hodnocení mají pouze hodnocený, hodnotitel, nadřízený hodnotitele, tajemník a personalista úřadu. </w:t>
      </w:r>
    </w:p>
    <w:p w:rsidR="002F4790" w:rsidRDefault="002F4790" w:rsidP="002F4790">
      <w:pPr>
        <w:jc w:val="both"/>
        <w:rPr>
          <w:sz w:val="24"/>
          <w:szCs w:val="24"/>
        </w:rPr>
      </w:pPr>
      <w:r w:rsidRPr="00753B74">
        <w:rPr>
          <w:sz w:val="24"/>
          <w:szCs w:val="24"/>
        </w:rPr>
        <w:t>Účel</w:t>
      </w:r>
      <w:r>
        <w:rPr>
          <w:sz w:val="24"/>
          <w:szCs w:val="24"/>
        </w:rPr>
        <w:t>em</w:t>
      </w:r>
      <w:r w:rsidRPr="00753B74">
        <w:rPr>
          <w:sz w:val="24"/>
          <w:szCs w:val="24"/>
        </w:rPr>
        <w:t xml:space="preserve"> hodnocení pracovního výkonu a pracovního chování</w:t>
      </w:r>
      <w:r>
        <w:rPr>
          <w:sz w:val="24"/>
          <w:szCs w:val="24"/>
        </w:rPr>
        <w:t xml:space="preserve"> je mj.:</w:t>
      </w:r>
    </w:p>
    <w:p w:rsidR="002F4790" w:rsidRPr="00F76399" w:rsidRDefault="002F4790" w:rsidP="002F4790">
      <w:pPr>
        <w:pStyle w:val="Odstavecseseznamem"/>
        <w:numPr>
          <w:ilvl w:val="0"/>
          <w:numId w:val="5"/>
        </w:numPr>
        <w:spacing w:after="0" w:line="240" w:lineRule="auto"/>
        <w:ind w:left="426" w:hanging="426"/>
        <w:jc w:val="both"/>
        <w:rPr>
          <w:rFonts w:ascii="Times New Roman" w:hAnsi="Times New Roman" w:cs="Times New Roman"/>
          <w:sz w:val="24"/>
          <w:szCs w:val="24"/>
        </w:rPr>
      </w:pPr>
      <w:r w:rsidRPr="00F76399">
        <w:rPr>
          <w:rFonts w:ascii="Times New Roman" w:hAnsi="Times New Roman" w:cs="Times New Roman"/>
          <w:bCs/>
          <w:sz w:val="24"/>
          <w:szCs w:val="24"/>
        </w:rPr>
        <w:t>Určit úroveň a kvalitu pracovního výkonu a pracovního chování zaměstnance a poznat potenciál jeho výkonu.</w:t>
      </w:r>
      <w:r w:rsidRPr="00F76399">
        <w:rPr>
          <w:rFonts w:ascii="Times New Roman" w:hAnsi="Times New Roman" w:cs="Times New Roman"/>
          <w:b/>
          <w:bCs/>
          <w:sz w:val="24"/>
          <w:szCs w:val="24"/>
        </w:rPr>
        <w:t xml:space="preserve"> </w:t>
      </w:r>
      <w:r w:rsidRPr="00F76399">
        <w:rPr>
          <w:rFonts w:ascii="Times New Roman" w:hAnsi="Times New Roman" w:cs="Times New Roman"/>
          <w:sz w:val="24"/>
          <w:szCs w:val="24"/>
        </w:rPr>
        <w:t xml:space="preserve">Určit, do jaké míry splňuje zaměstnanec nároky pracovního místa, vyjádřit úroveň plnění jednotlivých kritérií pracovní činnosti, zhodnotit, zda pracuje na hranici svých možností, nebo má ve výkonu rezervy, formulovat doporučení pro další činnost. </w:t>
      </w:r>
    </w:p>
    <w:p w:rsidR="002F4790" w:rsidRPr="00F76399" w:rsidRDefault="002F4790" w:rsidP="002F4790">
      <w:pPr>
        <w:pStyle w:val="Odstavecseseznamem"/>
        <w:numPr>
          <w:ilvl w:val="0"/>
          <w:numId w:val="5"/>
        </w:numPr>
        <w:spacing w:after="0" w:line="240" w:lineRule="auto"/>
        <w:ind w:left="426" w:hanging="426"/>
        <w:jc w:val="both"/>
        <w:rPr>
          <w:rFonts w:ascii="Times New Roman" w:hAnsi="Times New Roman" w:cs="Times New Roman"/>
          <w:sz w:val="24"/>
          <w:szCs w:val="24"/>
        </w:rPr>
      </w:pPr>
      <w:r w:rsidRPr="00F76399">
        <w:rPr>
          <w:rFonts w:ascii="Times New Roman" w:hAnsi="Times New Roman" w:cs="Times New Roman"/>
          <w:bCs/>
          <w:sz w:val="24"/>
          <w:szCs w:val="24"/>
        </w:rPr>
        <w:t>Dát zaměstnanci příležitost ke zlepšení, případně k odpovídajícímu zařazení v rámci MěÚ</w:t>
      </w:r>
      <w:r w:rsidRPr="00F76399">
        <w:rPr>
          <w:rFonts w:ascii="Times New Roman" w:hAnsi="Times New Roman" w:cs="Times New Roman"/>
          <w:b/>
          <w:bCs/>
          <w:sz w:val="24"/>
          <w:szCs w:val="24"/>
        </w:rPr>
        <w:t xml:space="preserve">. </w:t>
      </w:r>
      <w:r w:rsidRPr="00F76399">
        <w:rPr>
          <w:rFonts w:ascii="Times New Roman" w:hAnsi="Times New Roman" w:cs="Times New Roman"/>
          <w:sz w:val="24"/>
          <w:szCs w:val="24"/>
        </w:rPr>
        <w:t>Specifikovat požadavky na zlepšení jednotlivých stránek pracovního výkonu jako závěr z hodnocení a navrhnout doporučení pro zaměstnance pro příští období a současně formulovat i úkol pro zaměstnavatele v kvalifikačních aktivitách, ve zlepšení pracovních podmínek apod.</w:t>
      </w:r>
    </w:p>
    <w:p w:rsidR="002F4790" w:rsidRPr="00F76399" w:rsidRDefault="002F4790" w:rsidP="002F4790">
      <w:pPr>
        <w:pStyle w:val="Odstavecseseznamem"/>
        <w:numPr>
          <w:ilvl w:val="0"/>
          <w:numId w:val="5"/>
        </w:numPr>
        <w:spacing w:after="0" w:line="240" w:lineRule="auto"/>
        <w:ind w:left="426" w:hanging="426"/>
        <w:jc w:val="both"/>
        <w:rPr>
          <w:b/>
          <w:bCs/>
          <w:sz w:val="24"/>
          <w:szCs w:val="24"/>
        </w:rPr>
      </w:pPr>
      <w:r w:rsidRPr="00F76399">
        <w:rPr>
          <w:rFonts w:ascii="Times New Roman" w:hAnsi="Times New Roman" w:cs="Times New Roman"/>
          <w:bCs/>
          <w:sz w:val="24"/>
          <w:szCs w:val="24"/>
        </w:rPr>
        <w:t>Identifikovat potřeby prohlubování případně zvyšování kvalifikace.</w:t>
      </w:r>
      <w:r w:rsidRPr="00F76399">
        <w:rPr>
          <w:b/>
          <w:bCs/>
          <w:sz w:val="24"/>
          <w:szCs w:val="24"/>
        </w:rPr>
        <w:t xml:space="preserve"> </w:t>
      </w:r>
    </w:p>
    <w:p w:rsidR="002F4790" w:rsidRPr="00E43D43" w:rsidRDefault="002F4790" w:rsidP="002F4790">
      <w:pPr>
        <w:pStyle w:val="odstavec"/>
        <w:numPr>
          <w:ilvl w:val="0"/>
          <w:numId w:val="0"/>
        </w:numPr>
        <w:spacing w:line="240" w:lineRule="auto"/>
      </w:pPr>
    </w:p>
    <w:p w:rsidR="002F4790" w:rsidRDefault="002F4790" w:rsidP="002F4790">
      <w:pPr>
        <w:widowControl w:val="0"/>
        <w:autoSpaceDE w:val="0"/>
        <w:autoSpaceDN w:val="0"/>
        <w:adjustRightInd w:val="0"/>
        <w:jc w:val="both"/>
        <w:rPr>
          <w:sz w:val="24"/>
          <w:szCs w:val="24"/>
        </w:rPr>
      </w:pPr>
      <w:r w:rsidRPr="00350CE8">
        <w:rPr>
          <w:sz w:val="24"/>
          <w:szCs w:val="24"/>
        </w:rPr>
        <w:t>6b</w:t>
      </w:r>
      <w:r>
        <w:rPr>
          <w:sz w:val="24"/>
          <w:szCs w:val="24"/>
        </w:rPr>
        <w:t>, 6c</w:t>
      </w:r>
    </w:p>
    <w:p w:rsidR="002F4790" w:rsidRPr="0000324D" w:rsidRDefault="002F4790" w:rsidP="002F4790">
      <w:pPr>
        <w:widowControl w:val="0"/>
        <w:autoSpaceDE w:val="0"/>
        <w:autoSpaceDN w:val="0"/>
        <w:adjustRightInd w:val="0"/>
        <w:jc w:val="both"/>
        <w:rPr>
          <w:sz w:val="24"/>
          <w:szCs w:val="24"/>
        </w:rPr>
      </w:pPr>
      <w:r>
        <w:rPr>
          <w:sz w:val="24"/>
          <w:szCs w:val="24"/>
        </w:rPr>
        <w:t xml:space="preserve">Problematika kvalifikace a vzdělávání zaměstnanců Městského úřadu Rosice je upravena vnitřní směrnicí – Pracovním řádem. Plány vzdělávání eviduje personalista úřadu v osobním spisu. </w:t>
      </w:r>
      <w:r w:rsidRPr="0000324D">
        <w:rPr>
          <w:sz w:val="24"/>
          <w:szCs w:val="24"/>
        </w:rPr>
        <w:t>Plán vzdělávání obsahuje rozvrh prohlubování kvalifikace úředníka, jeho cílem je definovat činnosti, které zajistí rozšíření znalostí a dovedností potřebných pro zlepšení výkonu zaměstnance. Na sestavování plánu vzdělávání jednotlivých zaměstnanců se podílí tajemník,</w:t>
      </w:r>
      <w:r>
        <w:rPr>
          <w:sz w:val="24"/>
          <w:szCs w:val="24"/>
        </w:rPr>
        <w:t xml:space="preserve"> </w:t>
      </w:r>
      <w:r w:rsidRPr="0000324D">
        <w:rPr>
          <w:sz w:val="24"/>
          <w:szCs w:val="24"/>
        </w:rPr>
        <w:t>vedoucí odboru a personalista. Povinností zaměstnanců je prohlubování své kvalifikace účastí na vstupním vzdělávání, průběžném vzdělávání, přípravě a ověření zvláštní odborné způsobilosti a vzdělávání určeném ved</w:t>
      </w:r>
      <w:r w:rsidR="00EE6AB0">
        <w:rPr>
          <w:sz w:val="24"/>
          <w:szCs w:val="24"/>
        </w:rPr>
        <w:t xml:space="preserve">oucím </w:t>
      </w:r>
      <w:r w:rsidR="00714FE0">
        <w:rPr>
          <w:sz w:val="24"/>
          <w:szCs w:val="24"/>
        </w:rPr>
        <w:t>úředníkům</w:t>
      </w:r>
      <w:r w:rsidR="00EE6AB0">
        <w:rPr>
          <w:sz w:val="24"/>
          <w:szCs w:val="24"/>
        </w:rPr>
        <w:t>. Zaměstnanci zařazení v orgánech sociálně-právní ochrany dětí absolvují průběžné vzdělávání v</w:t>
      </w:r>
      <w:r w:rsidR="00714FE0">
        <w:rPr>
          <w:sz w:val="24"/>
          <w:szCs w:val="24"/>
        </w:rPr>
        <w:t xml:space="preserve"> rozsahu minimálně </w:t>
      </w:r>
      <w:r w:rsidR="00906464">
        <w:rPr>
          <w:sz w:val="24"/>
          <w:szCs w:val="24"/>
        </w:rPr>
        <w:t>9</w:t>
      </w:r>
      <w:r w:rsidR="00714FE0">
        <w:rPr>
          <w:sz w:val="24"/>
          <w:szCs w:val="24"/>
        </w:rPr>
        <w:t xml:space="preserve">6 </w:t>
      </w:r>
      <w:r w:rsidR="00906464">
        <w:rPr>
          <w:sz w:val="24"/>
          <w:szCs w:val="24"/>
        </w:rPr>
        <w:t xml:space="preserve">hodin za 2 po sobě jdoucí kalendářní roky, </w:t>
      </w:r>
      <w:r w:rsidR="00906464" w:rsidRPr="00906464">
        <w:rPr>
          <w:color w:val="000000" w:themeColor="text1"/>
          <w:sz w:val="22"/>
          <w:szCs w:val="22"/>
        </w:rPr>
        <w:t xml:space="preserve">a to formou účasti zaměstnanců zařazených v orgánech sociálně-právní ochrany k výkonu sociálně-právní ochrany na dalším vzdělávání sociálního pracovníka podle     </w:t>
      </w:r>
      <w:hyperlink r:id="rId16" w:history="1">
        <w:r w:rsidR="00906464" w:rsidRPr="00906464">
          <w:rPr>
            <w:rStyle w:val="Hypertextovodkaz"/>
            <w:color w:val="000000" w:themeColor="text1"/>
            <w:sz w:val="22"/>
            <w:szCs w:val="22"/>
          </w:rPr>
          <w:t>zákona o sociálních službách</w:t>
        </w:r>
      </w:hyperlink>
      <w:r w:rsidR="00906464" w:rsidRPr="00906464">
        <w:rPr>
          <w:color w:val="000000" w:themeColor="text1"/>
          <w:sz w:val="22"/>
          <w:szCs w:val="22"/>
        </w:rPr>
        <w:t xml:space="preserve"> nebo prohlubování kvalifikace podle  </w:t>
      </w:r>
      <w:hyperlink r:id="rId17" w:history="1">
        <w:r w:rsidR="00906464" w:rsidRPr="00906464">
          <w:rPr>
            <w:rStyle w:val="Hypertextovodkaz"/>
            <w:color w:val="000000" w:themeColor="text1"/>
            <w:sz w:val="22"/>
            <w:szCs w:val="22"/>
          </w:rPr>
          <w:t>zákona o úřednících územních samosprávných celků</w:t>
        </w:r>
      </w:hyperlink>
      <w:r w:rsidR="00906464" w:rsidRPr="00906464">
        <w:rPr>
          <w:color w:val="000000" w:themeColor="text1"/>
          <w:sz w:val="22"/>
          <w:szCs w:val="22"/>
        </w:rPr>
        <w:t>.</w:t>
      </w:r>
      <w:r w:rsidR="004E0392">
        <w:rPr>
          <w:color w:val="000000" w:themeColor="text1"/>
          <w:sz w:val="22"/>
          <w:szCs w:val="22"/>
        </w:rPr>
        <w:t xml:space="preserve"> </w:t>
      </w:r>
      <w:r w:rsidRPr="0000324D">
        <w:rPr>
          <w:sz w:val="24"/>
          <w:szCs w:val="24"/>
        </w:rPr>
        <w:t>Na dodržování plánu vzdělávání jednotlivých zaměstnanců dohlíží personalista ve spolupráci s vedoucím odboru. Podle potřeby a požadavků zaměstnance a organizace provádí ve spolupráci s tajemníkem a vedoucím odboru personalista úpravu plánu.</w:t>
      </w:r>
    </w:p>
    <w:p w:rsidR="002F4790" w:rsidRPr="00350CE8" w:rsidRDefault="002F4790" w:rsidP="002F4790">
      <w:pPr>
        <w:widowControl w:val="0"/>
        <w:autoSpaceDE w:val="0"/>
        <w:autoSpaceDN w:val="0"/>
        <w:adjustRightInd w:val="0"/>
        <w:jc w:val="both"/>
        <w:rPr>
          <w:sz w:val="24"/>
          <w:szCs w:val="24"/>
        </w:rPr>
      </w:pPr>
    </w:p>
    <w:p w:rsidR="002F4790" w:rsidRDefault="002F4790" w:rsidP="002F4790">
      <w:pPr>
        <w:widowControl w:val="0"/>
        <w:autoSpaceDE w:val="0"/>
        <w:autoSpaceDN w:val="0"/>
        <w:adjustRightInd w:val="0"/>
        <w:jc w:val="both"/>
        <w:rPr>
          <w:sz w:val="24"/>
          <w:szCs w:val="24"/>
        </w:rPr>
      </w:pPr>
      <w:r w:rsidRPr="00350CE8">
        <w:rPr>
          <w:sz w:val="24"/>
          <w:szCs w:val="24"/>
        </w:rPr>
        <w:t>6d</w:t>
      </w:r>
    </w:p>
    <w:p w:rsidR="000157DA" w:rsidRDefault="002F4790" w:rsidP="000157DA">
      <w:pPr>
        <w:widowControl w:val="0"/>
        <w:autoSpaceDE w:val="0"/>
        <w:autoSpaceDN w:val="0"/>
        <w:adjustRightInd w:val="0"/>
        <w:jc w:val="both"/>
        <w:rPr>
          <w:sz w:val="24"/>
          <w:szCs w:val="24"/>
        </w:rPr>
      </w:pPr>
      <w:r w:rsidRPr="00350CE8">
        <w:rPr>
          <w:sz w:val="24"/>
          <w:szCs w:val="24"/>
        </w:rPr>
        <w:t>Orgán sociálně-právní ochrany zajišťuje pro zaměstnance zařazené v orgánech sociálně-právní ochrany k výkonu sociálně-právní ochrany, kteří vykonávají přímou práci s klienty, podporu nezávislého kvalifikovaného</w:t>
      </w:r>
      <w:r>
        <w:rPr>
          <w:sz w:val="24"/>
          <w:szCs w:val="24"/>
        </w:rPr>
        <w:t xml:space="preserve"> odborníka. </w:t>
      </w:r>
      <w:r w:rsidR="00102090">
        <w:rPr>
          <w:sz w:val="24"/>
          <w:szCs w:val="24"/>
        </w:rPr>
        <w:t xml:space="preserve"> </w:t>
      </w:r>
      <w:r>
        <w:rPr>
          <w:sz w:val="24"/>
          <w:szCs w:val="24"/>
        </w:rPr>
        <w:t xml:space="preserve">Podmínky realizace </w:t>
      </w:r>
      <w:r w:rsidR="00102090">
        <w:rPr>
          <w:sz w:val="24"/>
          <w:szCs w:val="24"/>
        </w:rPr>
        <w:t>této podpory</w:t>
      </w:r>
      <w:r>
        <w:rPr>
          <w:sz w:val="24"/>
          <w:szCs w:val="24"/>
        </w:rPr>
        <w:t xml:space="preserve"> z</w:t>
      </w:r>
      <w:r w:rsidR="0046052F">
        <w:rPr>
          <w:sz w:val="24"/>
          <w:szCs w:val="24"/>
        </w:rPr>
        <w:t xml:space="preserve">aměstnanců a charakter výstupů </w:t>
      </w:r>
      <w:r w:rsidRPr="00102090">
        <w:rPr>
          <w:sz w:val="24"/>
          <w:szCs w:val="24"/>
        </w:rPr>
        <w:t>jsou upraveny v dohodě uzavřené mezi Městským úřadem Rosice a </w:t>
      </w:r>
      <w:r w:rsidR="00102090" w:rsidRPr="00102090">
        <w:rPr>
          <w:sz w:val="24"/>
          <w:szCs w:val="24"/>
        </w:rPr>
        <w:t>nezávislým kvalifikovaným odborníkem.</w:t>
      </w:r>
    </w:p>
    <w:p w:rsidR="002F4790" w:rsidRPr="000157DA" w:rsidRDefault="002F4790" w:rsidP="000157DA">
      <w:pPr>
        <w:widowControl w:val="0"/>
        <w:autoSpaceDE w:val="0"/>
        <w:autoSpaceDN w:val="0"/>
        <w:adjustRightInd w:val="0"/>
        <w:jc w:val="both"/>
        <w:rPr>
          <w:sz w:val="24"/>
          <w:szCs w:val="24"/>
        </w:rPr>
      </w:pPr>
      <w:r w:rsidRPr="00DA1C09">
        <w:rPr>
          <w:b/>
          <w:bCs/>
          <w:sz w:val="24"/>
          <w:szCs w:val="24"/>
        </w:rPr>
        <w:lastRenderedPageBreak/>
        <w:t>7. Prevence</w:t>
      </w:r>
    </w:p>
    <w:p w:rsidR="002F4790" w:rsidRDefault="002F4790" w:rsidP="002F4790">
      <w:pPr>
        <w:widowControl w:val="0"/>
        <w:autoSpaceDE w:val="0"/>
        <w:autoSpaceDN w:val="0"/>
        <w:adjustRightInd w:val="0"/>
        <w:jc w:val="both"/>
        <w:rPr>
          <w:bCs/>
          <w:i/>
          <w:sz w:val="22"/>
          <w:szCs w:val="22"/>
        </w:rPr>
      </w:pPr>
    </w:p>
    <w:p w:rsidR="002F4790" w:rsidRPr="002C2CEE" w:rsidRDefault="002F4790" w:rsidP="002F4790">
      <w:pPr>
        <w:widowControl w:val="0"/>
        <w:autoSpaceDE w:val="0"/>
        <w:autoSpaceDN w:val="0"/>
        <w:adjustRightInd w:val="0"/>
        <w:jc w:val="both"/>
        <w:rPr>
          <w:bCs/>
          <w:i/>
          <w:sz w:val="22"/>
          <w:szCs w:val="22"/>
        </w:rPr>
      </w:pPr>
      <w:r w:rsidRPr="002C2CEE">
        <w:rPr>
          <w:bCs/>
          <w:i/>
          <w:sz w:val="22"/>
          <w:szCs w:val="22"/>
        </w:rPr>
        <w:t>Kritéria dle</w:t>
      </w:r>
      <w:r w:rsidRPr="002C2CEE">
        <w:rPr>
          <w:b/>
          <w:bCs/>
          <w:i/>
          <w:sz w:val="22"/>
          <w:szCs w:val="22"/>
        </w:rPr>
        <w:t xml:space="preserve"> </w:t>
      </w:r>
      <w:r w:rsidRPr="002C2CEE">
        <w:rPr>
          <w:bCs/>
          <w:i/>
          <w:sz w:val="22"/>
          <w:szCs w:val="22"/>
        </w:rPr>
        <w:t>přílohy č. 1 vyhlášky č. 473/2012 Sb.</w:t>
      </w:r>
      <w:r w:rsidR="00F012E0">
        <w:rPr>
          <w:bCs/>
          <w:i/>
          <w:sz w:val="22"/>
          <w:szCs w:val="22"/>
        </w:rPr>
        <w:t>,</w:t>
      </w:r>
    </w:p>
    <w:p w:rsidR="002F4790" w:rsidRPr="002C2CEE" w:rsidRDefault="002F4790" w:rsidP="002F4790">
      <w:pPr>
        <w:widowControl w:val="0"/>
        <w:autoSpaceDE w:val="0"/>
        <w:autoSpaceDN w:val="0"/>
        <w:adjustRightInd w:val="0"/>
        <w:jc w:val="both"/>
        <w:rPr>
          <w:i/>
          <w:sz w:val="22"/>
          <w:szCs w:val="22"/>
        </w:rPr>
      </w:pPr>
    </w:p>
    <w:p w:rsidR="002F4790" w:rsidRPr="002C2CEE" w:rsidRDefault="002F4790" w:rsidP="002F4790">
      <w:pPr>
        <w:widowControl w:val="0"/>
        <w:autoSpaceDE w:val="0"/>
        <w:autoSpaceDN w:val="0"/>
        <w:adjustRightInd w:val="0"/>
        <w:jc w:val="both"/>
        <w:rPr>
          <w:i/>
          <w:sz w:val="22"/>
          <w:szCs w:val="22"/>
        </w:rPr>
      </w:pPr>
      <w:r w:rsidRPr="002C2CEE">
        <w:rPr>
          <w:i/>
          <w:sz w:val="22"/>
          <w:szCs w:val="22"/>
        </w:rPr>
        <w:t>7a Orgán sociálně-právní ochrany aktivně vyhledává a monitoruje ohrožené děti. Prokazatelně koordinuje, případně vytváří podmínky</w:t>
      </w:r>
      <w:r>
        <w:rPr>
          <w:i/>
          <w:sz w:val="22"/>
          <w:szCs w:val="22"/>
        </w:rPr>
        <w:t xml:space="preserve"> </w:t>
      </w:r>
      <w:r w:rsidRPr="002C2CEE">
        <w:rPr>
          <w:i/>
          <w:sz w:val="22"/>
          <w:szCs w:val="22"/>
        </w:rPr>
        <w:t>pro preventivní aktivity ve svém správním obvodu.</w:t>
      </w:r>
    </w:p>
    <w:p w:rsidR="002F4790" w:rsidRDefault="002F4790" w:rsidP="002F4790">
      <w:pPr>
        <w:widowControl w:val="0"/>
        <w:autoSpaceDE w:val="0"/>
        <w:autoSpaceDN w:val="0"/>
        <w:adjustRightInd w:val="0"/>
        <w:jc w:val="both"/>
        <w:rPr>
          <w:i/>
          <w:sz w:val="22"/>
          <w:szCs w:val="22"/>
        </w:rPr>
      </w:pPr>
    </w:p>
    <w:p w:rsidR="002F4790" w:rsidRPr="002C2CEE" w:rsidRDefault="002F4790" w:rsidP="002F4790">
      <w:pPr>
        <w:widowControl w:val="0"/>
        <w:autoSpaceDE w:val="0"/>
        <w:autoSpaceDN w:val="0"/>
        <w:adjustRightInd w:val="0"/>
        <w:jc w:val="both"/>
        <w:rPr>
          <w:i/>
          <w:sz w:val="22"/>
          <w:szCs w:val="22"/>
        </w:rPr>
      </w:pPr>
      <w:r w:rsidRPr="002C2CEE">
        <w:rPr>
          <w:i/>
          <w:sz w:val="22"/>
          <w:szCs w:val="22"/>
        </w:rPr>
        <w:t>7b Orgán sociálně-právní ochrany v rámci preventivních aktivit</w:t>
      </w:r>
      <w:r>
        <w:rPr>
          <w:i/>
          <w:sz w:val="22"/>
          <w:szCs w:val="22"/>
        </w:rPr>
        <w:t xml:space="preserve"> </w:t>
      </w:r>
      <w:r w:rsidRPr="002C2CEE">
        <w:rPr>
          <w:i/>
          <w:sz w:val="22"/>
          <w:szCs w:val="22"/>
        </w:rPr>
        <w:t>spolupracuje s dalšími fyzickými osobami, právnickými osobami a</w:t>
      </w:r>
      <w:r>
        <w:rPr>
          <w:i/>
          <w:sz w:val="22"/>
          <w:szCs w:val="22"/>
        </w:rPr>
        <w:t xml:space="preserve"> </w:t>
      </w:r>
      <w:r w:rsidRPr="002C2CEE">
        <w:rPr>
          <w:i/>
          <w:sz w:val="22"/>
          <w:szCs w:val="22"/>
        </w:rPr>
        <w:t>orgány veřejné moci, zejména s orgány územní samosprávy, pověřenými osobami, poskytovateli sociálních služeb, zástupci škol a</w:t>
      </w:r>
      <w:r>
        <w:rPr>
          <w:i/>
          <w:sz w:val="22"/>
          <w:szCs w:val="22"/>
        </w:rPr>
        <w:t xml:space="preserve"> </w:t>
      </w:r>
      <w:r w:rsidRPr="002C2CEE">
        <w:rPr>
          <w:i/>
          <w:sz w:val="22"/>
          <w:szCs w:val="22"/>
        </w:rPr>
        <w:t>školských zařízení, Policií České republiky, Probační a mediační službou, soudem, státním zastupitelstvím, poskytovateli</w:t>
      </w:r>
      <w:r>
        <w:rPr>
          <w:i/>
          <w:sz w:val="22"/>
          <w:szCs w:val="22"/>
        </w:rPr>
        <w:t xml:space="preserve"> </w:t>
      </w:r>
      <w:r w:rsidRPr="002C2CEE">
        <w:rPr>
          <w:i/>
          <w:sz w:val="22"/>
          <w:szCs w:val="22"/>
        </w:rPr>
        <w:t>zdravotních služeb, případně dalšími fyzickými osobami, právnickými osobami a orgány veřejné moci zúčastněnými na péči o</w:t>
      </w:r>
      <w:r>
        <w:rPr>
          <w:i/>
          <w:sz w:val="22"/>
          <w:szCs w:val="22"/>
        </w:rPr>
        <w:t xml:space="preserve"> </w:t>
      </w:r>
      <w:r w:rsidRPr="002C2CEE">
        <w:rPr>
          <w:i/>
          <w:sz w:val="22"/>
          <w:szCs w:val="22"/>
        </w:rPr>
        <w:t>ohrožené děti podle místních potřeb a podmínek. Všechny uvedené subjekty mohou jako formu spolupráce v rámci výše uvedeného zvolit tým pro děti a mládež.</w:t>
      </w:r>
    </w:p>
    <w:p w:rsidR="002F4790" w:rsidRPr="00DA1C09" w:rsidRDefault="002F4790" w:rsidP="002F4790">
      <w:pPr>
        <w:widowControl w:val="0"/>
        <w:autoSpaceDE w:val="0"/>
        <w:autoSpaceDN w:val="0"/>
        <w:adjustRightInd w:val="0"/>
        <w:rPr>
          <w:sz w:val="24"/>
          <w:szCs w:val="24"/>
        </w:rPr>
      </w:pPr>
    </w:p>
    <w:p w:rsidR="002F4790" w:rsidRDefault="002F4790" w:rsidP="002F4790">
      <w:pPr>
        <w:widowControl w:val="0"/>
        <w:autoSpaceDE w:val="0"/>
        <w:autoSpaceDN w:val="0"/>
        <w:adjustRightInd w:val="0"/>
        <w:jc w:val="both"/>
        <w:rPr>
          <w:sz w:val="24"/>
          <w:szCs w:val="24"/>
        </w:rPr>
      </w:pPr>
      <w:r w:rsidRPr="00DA1C09">
        <w:rPr>
          <w:sz w:val="24"/>
          <w:szCs w:val="24"/>
        </w:rPr>
        <w:t>7a</w:t>
      </w:r>
    </w:p>
    <w:p w:rsidR="002F4790" w:rsidRPr="00DA1C09" w:rsidRDefault="002F4790" w:rsidP="002F4790">
      <w:pPr>
        <w:widowControl w:val="0"/>
        <w:autoSpaceDE w:val="0"/>
        <w:autoSpaceDN w:val="0"/>
        <w:adjustRightInd w:val="0"/>
        <w:jc w:val="both"/>
        <w:rPr>
          <w:sz w:val="24"/>
          <w:szCs w:val="24"/>
        </w:rPr>
      </w:pPr>
      <w:r>
        <w:rPr>
          <w:sz w:val="24"/>
          <w:szCs w:val="24"/>
        </w:rPr>
        <w:t xml:space="preserve">Pracovníci OSPOD při výkonu své činnosti </w:t>
      </w:r>
      <w:r w:rsidRPr="00DA1C09">
        <w:rPr>
          <w:sz w:val="24"/>
          <w:szCs w:val="24"/>
        </w:rPr>
        <w:t>aktivně vyhledáv</w:t>
      </w:r>
      <w:r>
        <w:rPr>
          <w:sz w:val="24"/>
          <w:szCs w:val="24"/>
        </w:rPr>
        <w:t>ají</w:t>
      </w:r>
      <w:r w:rsidRPr="00DA1C09">
        <w:rPr>
          <w:sz w:val="24"/>
          <w:szCs w:val="24"/>
        </w:rPr>
        <w:t xml:space="preserve"> a monitoruj</w:t>
      </w:r>
      <w:r>
        <w:rPr>
          <w:sz w:val="24"/>
          <w:szCs w:val="24"/>
        </w:rPr>
        <w:t>í</w:t>
      </w:r>
      <w:r w:rsidRPr="00DA1C09">
        <w:rPr>
          <w:sz w:val="24"/>
          <w:szCs w:val="24"/>
        </w:rPr>
        <w:t xml:space="preserve"> ohrožené děti</w:t>
      </w:r>
      <w:r>
        <w:rPr>
          <w:sz w:val="24"/>
          <w:szCs w:val="24"/>
        </w:rPr>
        <w:t>, a to formou depistáže terénu v průběhu výkonu sociálních šetření, prošetřováním provázanosti jednotlivých případů, prováděním šetření na základě obdržených podnětů, včetně anonymních. Prostřednictvím Komise pro sociálně-právní ochranu dětí jsou dále koordinovány</w:t>
      </w:r>
      <w:r w:rsidRPr="00DA1C09">
        <w:rPr>
          <w:sz w:val="24"/>
          <w:szCs w:val="24"/>
        </w:rPr>
        <w:t>,</w:t>
      </w:r>
      <w:r>
        <w:rPr>
          <w:sz w:val="24"/>
          <w:szCs w:val="24"/>
        </w:rPr>
        <w:t xml:space="preserve"> </w:t>
      </w:r>
      <w:r w:rsidRPr="00DA1C09">
        <w:rPr>
          <w:sz w:val="24"/>
          <w:szCs w:val="24"/>
        </w:rPr>
        <w:t>případně vytvář</w:t>
      </w:r>
      <w:r>
        <w:rPr>
          <w:sz w:val="24"/>
          <w:szCs w:val="24"/>
        </w:rPr>
        <w:t>eny</w:t>
      </w:r>
      <w:r w:rsidRPr="00DA1C09">
        <w:rPr>
          <w:sz w:val="24"/>
          <w:szCs w:val="24"/>
        </w:rPr>
        <w:t xml:space="preserve"> podmínky</w:t>
      </w:r>
      <w:r>
        <w:rPr>
          <w:sz w:val="24"/>
          <w:szCs w:val="24"/>
        </w:rPr>
        <w:t xml:space="preserve"> </w:t>
      </w:r>
      <w:r w:rsidRPr="00DA1C09">
        <w:rPr>
          <w:sz w:val="24"/>
          <w:szCs w:val="24"/>
        </w:rPr>
        <w:t>pro preventivní aktivity ve</w:t>
      </w:r>
      <w:r>
        <w:rPr>
          <w:sz w:val="24"/>
          <w:szCs w:val="24"/>
        </w:rPr>
        <w:t xml:space="preserve"> </w:t>
      </w:r>
      <w:r w:rsidRPr="00DA1C09">
        <w:rPr>
          <w:sz w:val="24"/>
          <w:szCs w:val="24"/>
        </w:rPr>
        <w:t>správním obvodu</w:t>
      </w:r>
      <w:r>
        <w:rPr>
          <w:sz w:val="24"/>
          <w:szCs w:val="24"/>
        </w:rPr>
        <w:t xml:space="preserve"> městského úřadu</w:t>
      </w:r>
      <w:r w:rsidRPr="00DA1C09">
        <w:rPr>
          <w:sz w:val="24"/>
          <w:szCs w:val="24"/>
        </w:rPr>
        <w:t>.</w:t>
      </w:r>
    </w:p>
    <w:p w:rsidR="002F4790" w:rsidRDefault="002F4790" w:rsidP="002F4790">
      <w:pPr>
        <w:widowControl w:val="0"/>
        <w:autoSpaceDE w:val="0"/>
        <w:autoSpaceDN w:val="0"/>
        <w:adjustRightInd w:val="0"/>
        <w:jc w:val="both"/>
        <w:rPr>
          <w:sz w:val="24"/>
          <w:szCs w:val="24"/>
        </w:rPr>
      </w:pPr>
    </w:p>
    <w:p w:rsidR="002F4790" w:rsidRDefault="002F4790" w:rsidP="002F4790">
      <w:pPr>
        <w:widowControl w:val="0"/>
        <w:autoSpaceDE w:val="0"/>
        <w:autoSpaceDN w:val="0"/>
        <w:adjustRightInd w:val="0"/>
        <w:jc w:val="both"/>
        <w:rPr>
          <w:sz w:val="24"/>
          <w:szCs w:val="24"/>
        </w:rPr>
      </w:pPr>
      <w:r w:rsidRPr="00DA1C09">
        <w:rPr>
          <w:sz w:val="24"/>
          <w:szCs w:val="24"/>
        </w:rPr>
        <w:t>7b</w:t>
      </w:r>
    </w:p>
    <w:p w:rsidR="002F4790" w:rsidRDefault="002F4790" w:rsidP="002F4790">
      <w:pPr>
        <w:widowControl w:val="0"/>
        <w:autoSpaceDE w:val="0"/>
        <w:autoSpaceDN w:val="0"/>
        <w:adjustRightInd w:val="0"/>
        <w:jc w:val="both"/>
        <w:rPr>
          <w:sz w:val="24"/>
          <w:szCs w:val="24"/>
        </w:rPr>
      </w:pPr>
      <w:r>
        <w:rPr>
          <w:sz w:val="24"/>
          <w:szCs w:val="24"/>
        </w:rPr>
        <w:t>Na platformě Komise pro sociálně-právní ochranu dětí dochází k setkávání a vzájemné výměně informací mezi zástupci Městského úřadu Rosice, škol, organizátorů volnočasových aktivit, Policie ČR, koordinátora prevence kriminality apod. Pracovní náplní Komise pro sociálně-právní ochranu dětí je řešení aktuálních problémů v oblasti sociálně-právní ochrany dětí, prevence kriminality a zabezpečení vhodných volnočasových aktivit pro ohrožené děti.</w:t>
      </w:r>
    </w:p>
    <w:p w:rsidR="002F4790" w:rsidRDefault="002F4790" w:rsidP="002F4790">
      <w:pPr>
        <w:widowControl w:val="0"/>
        <w:autoSpaceDE w:val="0"/>
        <w:autoSpaceDN w:val="0"/>
        <w:adjustRightInd w:val="0"/>
        <w:jc w:val="both"/>
        <w:rPr>
          <w:sz w:val="24"/>
          <w:szCs w:val="24"/>
        </w:rPr>
      </w:pPr>
    </w:p>
    <w:p w:rsidR="002F4790" w:rsidRDefault="002F4790" w:rsidP="002F4790">
      <w:pPr>
        <w:widowControl w:val="0"/>
        <w:autoSpaceDE w:val="0"/>
        <w:autoSpaceDN w:val="0"/>
        <w:adjustRightInd w:val="0"/>
        <w:jc w:val="both"/>
        <w:rPr>
          <w:sz w:val="24"/>
          <w:szCs w:val="24"/>
        </w:rPr>
      </w:pPr>
      <w:r>
        <w:rPr>
          <w:sz w:val="24"/>
          <w:szCs w:val="24"/>
        </w:rPr>
        <w:t>V případě potřeby jsou prostřednictvím vedoucí</w:t>
      </w:r>
      <w:r w:rsidR="00991BFB">
        <w:rPr>
          <w:sz w:val="24"/>
          <w:szCs w:val="24"/>
        </w:rPr>
        <w:t>ho</w:t>
      </w:r>
      <w:r>
        <w:rPr>
          <w:sz w:val="24"/>
          <w:szCs w:val="24"/>
        </w:rPr>
        <w:t xml:space="preserve"> odboru sociálního s aktuálními problémy seznamováni starostové jednotlivých obcí správního obvodu na jejich pravidelných setkáních.</w:t>
      </w:r>
    </w:p>
    <w:p w:rsidR="002F4790" w:rsidRDefault="002F4790" w:rsidP="002F4790">
      <w:pPr>
        <w:widowControl w:val="0"/>
        <w:autoSpaceDE w:val="0"/>
        <w:autoSpaceDN w:val="0"/>
        <w:adjustRightInd w:val="0"/>
        <w:jc w:val="both"/>
        <w:rPr>
          <w:sz w:val="24"/>
          <w:szCs w:val="24"/>
        </w:rPr>
      </w:pPr>
    </w:p>
    <w:p w:rsidR="002F4790" w:rsidRDefault="002F4790" w:rsidP="002F4790">
      <w:pPr>
        <w:widowControl w:val="0"/>
        <w:autoSpaceDE w:val="0"/>
        <w:autoSpaceDN w:val="0"/>
        <w:adjustRightInd w:val="0"/>
        <w:jc w:val="both"/>
        <w:rPr>
          <w:sz w:val="24"/>
          <w:szCs w:val="24"/>
        </w:rPr>
      </w:pPr>
      <w:r>
        <w:rPr>
          <w:sz w:val="24"/>
          <w:szCs w:val="24"/>
        </w:rPr>
        <w:t>Zástupce orgánu sociálně-právní ochrany dětí se aktivně účastní činností Týmu pro mládež Brno-venkov, vytvořeného na základě projektu Probační a mediační služby, hlavním tématem schůzek je prevence kriminality, analýza situace v jednotlivých správních obvodech a vzájemná výměna informací, včetně nabídky programů volnočasových aktivit pro děti ze znevýhodněného prostředí.</w:t>
      </w:r>
    </w:p>
    <w:p w:rsidR="002F4790" w:rsidRDefault="002F4790" w:rsidP="002F4790">
      <w:pPr>
        <w:widowControl w:val="0"/>
        <w:autoSpaceDE w:val="0"/>
        <w:autoSpaceDN w:val="0"/>
        <w:adjustRightInd w:val="0"/>
        <w:jc w:val="both"/>
        <w:rPr>
          <w:sz w:val="24"/>
          <w:szCs w:val="24"/>
        </w:rPr>
      </w:pPr>
    </w:p>
    <w:p w:rsidR="002F4790" w:rsidRDefault="002F4790" w:rsidP="002F4790">
      <w:pPr>
        <w:widowControl w:val="0"/>
        <w:autoSpaceDE w:val="0"/>
        <w:autoSpaceDN w:val="0"/>
        <w:adjustRightInd w:val="0"/>
        <w:jc w:val="both"/>
        <w:rPr>
          <w:sz w:val="24"/>
          <w:szCs w:val="24"/>
        </w:rPr>
      </w:pPr>
      <w:r>
        <w:rPr>
          <w:sz w:val="24"/>
          <w:szCs w:val="24"/>
        </w:rPr>
        <w:t>Pracovníci orgánu sociálně právní ochrany spolupracují, za účelem prevence zneužívání návykových látek, se školskými zařízeními na realizaci přednášek pro žáky základních škol. Kurátor pro mládež spolupracuje s Policií ČR při provádění preventivních akcí za účelem zabránění zneužívání alkoholických nápojů nezletilými dětmi. Účastní se také výchovných komisí na školách při řešení případů doprovázených sociálně-patologickými projevy chování dítěte. Pracovníci orgánu sociálně právní ochrany ve spolupráci se Sociálně aktivizačními službami pro rodiny s dětmi (poskytovatel služby SOS Dětské vesničky Brno – Medlánky), působí na rodiny vedené v evidenci OSPOD za účelem prevence sociálně-patologického jednání.</w:t>
      </w:r>
    </w:p>
    <w:p w:rsidR="002F4790" w:rsidRDefault="002F4790" w:rsidP="002F4790">
      <w:pPr>
        <w:widowControl w:val="0"/>
        <w:autoSpaceDE w:val="0"/>
        <w:autoSpaceDN w:val="0"/>
        <w:adjustRightInd w:val="0"/>
        <w:jc w:val="both"/>
        <w:rPr>
          <w:sz w:val="24"/>
          <w:szCs w:val="24"/>
        </w:rPr>
      </w:pPr>
    </w:p>
    <w:p w:rsidR="002F4790" w:rsidRDefault="002F4790" w:rsidP="002F4790">
      <w:pPr>
        <w:widowControl w:val="0"/>
        <w:autoSpaceDE w:val="0"/>
        <w:autoSpaceDN w:val="0"/>
        <w:adjustRightInd w:val="0"/>
        <w:rPr>
          <w:b/>
          <w:bCs/>
          <w:sz w:val="24"/>
          <w:szCs w:val="24"/>
        </w:rPr>
      </w:pPr>
    </w:p>
    <w:p w:rsidR="002F4790" w:rsidRDefault="002F4790" w:rsidP="002F4790">
      <w:pPr>
        <w:widowControl w:val="0"/>
        <w:autoSpaceDE w:val="0"/>
        <w:autoSpaceDN w:val="0"/>
        <w:adjustRightInd w:val="0"/>
        <w:rPr>
          <w:b/>
          <w:bCs/>
          <w:sz w:val="24"/>
          <w:szCs w:val="24"/>
        </w:rPr>
      </w:pPr>
    </w:p>
    <w:p w:rsidR="00060820" w:rsidRDefault="00060820" w:rsidP="002F4790">
      <w:pPr>
        <w:widowControl w:val="0"/>
        <w:autoSpaceDE w:val="0"/>
        <w:autoSpaceDN w:val="0"/>
        <w:adjustRightInd w:val="0"/>
        <w:rPr>
          <w:b/>
          <w:bCs/>
          <w:sz w:val="24"/>
          <w:szCs w:val="24"/>
        </w:rPr>
      </w:pPr>
    </w:p>
    <w:p w:rsidR="002F4790" w:rsidRPr="00AF43B3" w:rsidRDefault="002F4790" w:rsidP="002F4790">
      <w:pPr>
        <w:widowControl w:val="0"/>
        <w:autoSpaceDE w:val="0"/>
        <w:autoSpaceDN w:val="0"/>
        <w:adjustRightInd w:val="0"/>
        <w:rPr>
          <w:b/>
          <w:bCs/>
          <w:sz w:val="24"/>
          <w:szCs w:val="24"/>
        </w:rPr>
      </w:pPr>
      <w:r w:rsidRPr="00AF43B3">
        <w:rPr>
          <w:b/>
          <w:bCs/>
          <w:sz w:val="24"/>
          <w:szCs w:val="24"/>
        </w:rPr>
        <w:lastRenderedPageBreak/>
        <w:t>8. Přijetí oznámení, posouzení naléhavosti a přidělení případu</w:t>
      </w:r>
    </w:p>
    <w:p w:rsidR="002F4790" w:rsidRDefault="002F4790" w:rsidP="002F4790">
      <w:pPr>
        <w:widowControl w:val="0"/>
        <w:autoSpaceDE w:val="0"/>
        <w:autoSpaceDN w:val="0"/>
        <w:adjustRightInd w:val="0"/>
        <w:rPr>
          <w:sz w:val="24"/>
          <w:szCs w:val="24"/>
        </w:rPr>
      </w:pPr>
    </w:p>
    <w:p w:rsidR="002F4790" w:rsidRDefault="002F4790" w:rsidP="002F4790">
      <w:pPr>
        <w:widowControl w:val="0"/>
        <w:autoSpaceDE w:val="0"/>
        <w:autoSpaceDN w:val="0"/>
        <w:adjustRightInd w:val="0"/>
        <w:jc w:val="both"/>
        <w:rPr>
          <w:bCs/>
          <w:i/>
          <w:sz w:val="22"/>
          <w:szCs w:val="22"/>
        </w:rPr>
      </w:pPr>
      <w:r w:rsidRPr="00595A31">
        <w:rPr>
          <w:bCs/>
          <w:i/>
          <w:sz w:val="22"/>
          <w:szCs w:val="22"/>
        </w:rPr>
        <w:t>Kritéria dle</w:t>
      </w:r>
      <w:r w:rsidRPr="00595A31">
        <w:rPr>
          <w:b/>
          <w:bCs/>
          <w:i/>
          <w:sz w:val="22"/>
          <w:szCs w:val="22"/>
        </w:rPr>
        <w:t xml:space="preserve"> </w:t>
      </w:r>
      <w:r w:rsidRPr="00595A31">
        <w:rPr>
          <w:bCs/>
          <w:i/>
          <w:sz w:val="22"/>
          <w:szCs w:val="22"/>
        </w:rPr>
        <w:t>přílohy č. 1 vyhlášky č. 473/2012 Sb.</w:t>
      </w:r>
      <w:r w:rsidR="00F012E0">
        <w:rPr>
          <w:bCs/>
          <w:i/>
          <w:sz w:val="22"/>
          <w:szCs w:val="22"/>
        </w:rPr>
        <w:t xml:space="preserve">, </w:t>
      </w:r>
    </w:p>
    <w:p w:rsidR="002F4790" w:rsidRPr="00595A31" w:rsidRDefault="002F4790" w:rsidP="002F4790">
      <w:pPr>
        <w:widowControl w:val="0"/>
        <w:autoSpaceDE w:val="0"/>
        <w:autoSpaceDN w:val="0"/>
        <w:adjustRightInd w:val="0"/>
        <w:jc w:val="both"/>
        <w:rPr>
          <w:bCs/>
          <w:i/>
          <w:sz w:val="22"/>
          <w:szCs w:val="22"/>
        </w:rPr>
      </w:pPr>
    </w:p>
    <w:p w:rsidR="002F4790" w:rsidRPr="00595A31" w:rsidRDefault="002F4790" w:rsidP="002F4790">
      <w:pPr>
        <w:widowControl w:val="0"/>
        <w:autoSpaceDE w:val="0"/>
        <w:autoSpaceDN w:val="0"/>
        <w:adjustRightInd w:val="0"/>
        <w:jc w:val="both"/>
        <w:rPr>
          <w:i/>
          <w:sz w:val="22"/>
          <w:szCs w:val="22"/>
        </w:rPr>
      </w:pPr>
      <w:r w:rsidRPr="00595A31">
        <w:rPr>
          <w:i/>
          <w:sz w:val="22"/>
          <w:szCs w:val="22"/>
        </w:rPr>
        <w:t>8a</w:t>
      </w:r>
      <w:r>
        <w:rPr>
          <w:i/>
          <w:sz w:val="22"/>
          <w:szCs w:val="22"/>
        </w:rPr>
        <w:t xml:space="preserve"> </w:t>
      </w:r>
      <w:r w:rsidRPr="00595A31">
        <w:rPr>
          <w:i/>
          <w:sz w:val="22"/>
          <w:szCs w:val="22"/>
        </w:rPr>
        <w:t xml:space="preserve">Orgán sociálně-právní ochrany jednotně postupuje při přijetí oznámení případu a jeho evidenci. </w:t>
      </w:r>
    </w:p>
    <w:p w:rsidR="002F4790" w:rsidRDefault="002F4790" w:rsidP="002F4790">
      <w:pPr>
        <w:widowControl w:val="0"/>
        <w:autoSpaceDE w:val="0"/>
        <w:autoSpaceDN w:val="0"/>
        <w:adjustRightInd w:val="0"/>
        <w:jc w:val="both"/>
        <w:rPr>
          <w:i/>
          <w:sz w:val="22"/>
          <w:szCs w:val="22"/>
        </w:rPr>
      </w:pPr>
    </w:p>
    <w:p w:rsidR="002F4790" w:rsidRPr="00595A31" w:rsidRDefault="002F4790" w:rsidP="002F4790">
      <w:pPr>
        <w:widowControl w:val="0"/>
        <w:autoSpaceDE w:val="0"/>
        <w:autoSpaceDN w:val="0"/>
        <w:adjustRightInd w:val="0"/>
        <w:jc w:val="both"/>
        <w:rPr>
          <w:i/>
          <w:sz w:val="22"/>
          <w:szCs w:val="22"/>
        </w:rPr>
      </w:pPr>
      <w:r w:rsidRPr="00595A31">
        <w:rPr>
          <w:i/>
          <w:sz w:val="22"/>
          <w:szCs w:val="22"/>
        </w:rPr>
        <w:t>8b</w:t>
      </w:r>
      <w:r>
        <w:rPr>
          <w:i/>
          <w:sz w:val="22"/>
          <w:szCs w:val="22"/>
        </w:rPr>
        <w:t xml:space="preserve"> </w:t>
      </w:r>
      <w:r w:rsidRPr="00595A31">
        <w:rPr>
          <w:i/>
          <w:sz w:val="22"/>
          <w:szCs w:val="22"/>
        </w:rPr>
        <w:t xml:space="preserve">Každý případ orgánu sociálně-právní ochrany je posouzen s ohledem na jeho naléhavost. </w:t>
      </w:r>
    </w:p>
    <w:p w:rsidR="002F4790" w:rsidRDefault="002F4790" w:rsidP="002F4790">
      <w:pPr>
        <w:widowControl w:val="0"/>
        <w:autoSpaceDE w:val="0"/>
        <w:autoSpaceDN w:val="0"/>
        <w:adjustRightInd w:val="0"/>
        <w:jc w:val="both"/>
        <w:rPr>
          <w:i/>
          <w:sz w:val="22"/>
          <w:szCs w:val="22"/>
        </w:rPr>
      </w:pPr>
    </w:p>
    <w:p w:rsidR="002F4790" w:rsidRPr="00595A31" w:rsidRDefault="002F4790" w:rsidP="002F4790">
      <w:pPr>
        <w:widowControl w:val="0"/>
        <w:autoSpaceDE w:val="0"/>
        <w:autoSpaceDN w:val="0"/>
        <w:adjustRightInd w:val="0"/>
        <w:jc w:val="both"/>
        <w:rPr>
          <w:i/>
          <w:sz w:val="22"/>
          <w:szCs w:val="22"/>
        </w:rPr>
      </w:pPr>
      <w:r w:rsidRPr="00595A31">
        <w:rPr>
          <w:i/>
          <w:sz w:val="22"/>
          <w:szCs w:val="22"/>
        </w:rPr>
        <w:t>8c</w:t>
      </w:r>
      <w:r>
        <w:rPr>
          <w:i/>
          <w:sz w:val="22"/>
          <w:szCs w:val="22"/>
        </w:rPr>
        <w:t xml:space="preserve"> </w:t>
      </w:r>
      <w:r w:rsidRPr="00595A31">
        <w:rPr>
          <w:i/>
          <w:sz w:val="22"/>
          <w:szCs w:val="22"/>
        </w:rPr>
        <w:t>Každý případ je přidělen konkrétnímu koordinátorovi případu. Koordinátor řídí průběh výkonu sociálně-právní ochrany u daného</w:t>
      </w:r>
      <w:r>
        <w:rPr>
          <w:i/>
          <w:sz w:val="22"/>
          <w:szCs w:val="22"/>
        </w:rPr>
        <w:t xml:space="preserve"> </w:t>
      </w:r>
      <w:r w:rsidRPr="00595A31">
        <w:rPr>
          <w:i/>
          <w:sz w:val="22"/>
          <w:szCs w:val="22"/>
        </w:rPr>
        <w:t xml:space="preserve">případu. </w:t>
      </w:r>
    </w:p>
    <w:p w:rsidR="002F4790" w:rsidRDefault="002F4790" w:rsidP="002F4790">
      <w:pPr>
        <w:widowControl w:val="0"/>
        <w:autoSpaceDE w:val="0"/>
        <w:autoSpaceDN w:val="0"/>
        <w:adjustRightInd w:val="0"/>
        <w:jc w:val="both"/>
        <w:rPr>
          <w:i/>
          <w:sz w:val="22"/>
          <w:szCs w:val="22"/>
        </w:rPr>
      </w:pPr>
    </w:p>
    <w:p w:rsidR="002F4790" w:rsidRPr="00595A31" w:rsidRDefault="002F4790" w:rsidP="002F4790">
      <w:pPr>
        <w:widowControl w:val="0"/>
        <w:autoSpaceDE w:val="0"/>
        <w:autoSpaceDN w:val="0"/>
        <w:adjustRightInd w:val="0"/>
        <w:jc w:val="both"/>
        <w:rPr>
          <w:i/>
          <w:sz w:val="22"/>
          <w:szCs w:val="22"/>
        </w:rPr>
      </w:pPr>
      <w:r w:rsidRPr="00595A31">
        <w:rPr>
          <w:i/>
          <w:sz w:val="22"/>
          <w:szCs w:val="22"/>
        </w:rPr>
        <w:t>8d</w:t>
      </w:r>
      <w:r>
        <w:rPr>
          <w:i/>
          <w:sz w:val="22"/>
          <w:szCs w:val="22"/>
        </w:rPr>
        <w:t xml:space="preserve"> </w:t>
      </w:r>
      <w:r w:rsidRPr="00595A31">
        <w:rPr>
          <w:i/>
          <w:sz w:val="22"/>
          <w:szCs w:val="22"/>
        </w:rPr>
        <w:t>Každý zaměstnanec zařazený v orgánu sociálně-právní ochrany k výkonu sociálně-právní ochrany pracuje maximálně s 80 rodinami</w:t>
      </w:r>
      <w:r>
        <w:rPr>
          <w:i/>
          <w:sz w:val="22"/>
          <w:szCs w:val="22"/>
        </w:rPr>
        <w:t>,</w:t>
      </w:r>
      <w:r w:rsidRPr="00595A31">
        <w:rPr>
          <w:i/>
          <w:sz w:val="22"/>
          <w:szCs w:val="22"/>
        </w:rPr>
        <w:t xml:space="preserve"> v případě kurátora pro děti a mládež se 40 rodinami. V případě práce s osobami pečujícími a osobami v evidenci pracuje maximálně se 40 rodinami. </w:t>
      </w:r>
    </w:p>
    <w:p w:rsidR="002F4790" w:rsidRPr="00AF43B3" w:rsidRDefault="002F4790" w:rsidP="002F4790">
      <w:pPr>
        <w:widowControl w:val="0"/>
        <w:autoSpaceDE w:val="0"/>
        <w:autoSpaceDN w:val="0"/>
        <w:adjustRightInd w:val="0"/>
        <w:rPr>
          <w:sz w:val="24"/>
          <w:szCs w:val="24"/>
        </w:rPr>
      </w:pPr>
    </w:p>
    <w:p w:rsidR="002F4790" w:rsidRDefault="002F4790" w:rsidP="002F4790">
      <w:pPr>
        <w:widowControl w:val="0"/>
        <w:autoSpaceDE w:val="0"/>
        <w:autoSpaceDN w:val="0"/>
        <w:adjustRightInd w:val="0"/>
        <w:rPr>
          <w:sz w:val="24"/>
          <w:szCs w:val="24"/>
        </w:rPr>
      </w:pPr>
      <w:r w:rsidRPr="00AF43B3">
        <w:rPr>
          <w:sz w:val="24"/>
          <w:szCs w:val="24"/>
        </w:rPr>
        <w:t>8a</w:t>
      </w:r>
      <w:r>
        <w:rPr>
          <w:sz w:val="24"/>
          <w:szCs w:val="24"/>
        </w:rPr>
        <w:t xml:space="preserve">, 8b, 8c, 8d </w:t>
      </w:r>
    </w:p>
    <w:p w:rsidR="002F4790" w:rsidRPr="00BB5D0A" w:rsidRDefault="002F4790" w:rsidP="002F4790">
      <w:pPr>
        <w:widowControl w:val="0"/>
        <w:autoSpaceDE w:val="0"/>
        <w:autoSpaceDN w:val="0"/>
        <w:adjustRightInd w:val="0"/>
        <w:jc w:val="both"/>
        <w:rPr>
          <w:sz w:val="24"/>
          <w:szCs w:val="24"/>
        </w:rPr>
      </w:pPr>
      <w:r>
        <w:rPr>
          <w:sz w:val="24"/>
          <w:szCs w:val="24"/>
        </w:rPr>
        <w:t>Odbor sociální</w:t>
      </w:r>
      <w:r w:rsidRPr="00BB5D0A">
        <w:rPr>
          <w:sz w:val="24"/>
          <w:szCs w:val="24"/>
        </w:rPr>
        <w:t xml:space="preserve"> má pro naplňování tohoto standardu zpracovaný metodický materiál</w:t>
      </w:r>
      <w:r>
        <w:rPr>
          <w:sz w:val="24"/>
          <w:szCs w:val="24"/>
        </w:rPr>
        <w:t xml:space="preserve"> </w:t>
      </w:r>
      <w:r w:rsidRPr="00595A31">
        <w:rPr>
          <w:sz w:val="24"/>
          <w:szCs w:val="24"/>
        </w:rPr>
        <w:t>„Implementace standardu č.</w:t>
      </w:r>
      <w:r>
        <w:rPr>
          <w:sz w:val="24"/>
          <w:szCs w:val="24"/>
        </w:rPr>
        <w:t xml:space="preserve"> </w:t>
      </w:r>
      <w:r w:rsidRPr="00595A31">
        <w:rPr>
          <w:sz w:val="24"/>
          <w:szCs w:val="24"/>
        </w:rPr>
        <w:t>8 v prostředí OSPOD Rosice“</w:t>
      </w:r>
      <w:r w:rsidRPr="00BB5D0A">
        <w:rPr>
          <w:sz w:val="24"/>
          <w:szCs w:val="24"/>
        </w:rPr>
        <w:t>, který upravuje pravidla pro zajištění jednotného postupu pro:</w:t>
      </w:r>
    </w:p>
    <w:p w:rsidR="002F4790" w:rsidRPr="00F76399" w:rsidRDefault="002F4790" w:rsidP="002F4790">
      <w:pPr>
        <w:pStyle w:val="Odstavecseseznamem"/>
        <w:numPr>
          <w:ilvl w:val="0"/>
          <w:numId w:val="5"/>
        </w:numPr>
        <w:spacing w:after="0" w:line="240" w:lineRule="auto"/>
        <w:ind w:left="426" w:hanging="426"/>
        <w:jc w:val="both"/>
        <w:rPr>
          <w:rFonts w:ascii="Times New Roman" w:hAnsi="Times New Roman" w:cs="Times New Roman"/>
          <w:bCs/>
          <w:sz w:val="24"/>
          <w:szCs w:val="24"/>
        </w:rPr>
      </w:pPr>
      <w:r w:rsidRPr="00F76399">
        <w:rPr>
          <w:rFonts w:ascii="Times New Roman" w:hAnsi="Times New Roman" w:cs="Times New Roman"/>
          <w:bCs/>
          <w:sz w:val="24"/>
          <w:szCs w:val="24"/>
        </w:rPr>
        <w:t xml:space="preserve">přijetí oznámení s ohledem na způsob a místo přijetí podnětu </w:t>
      </w:r>
    </w:p>
    <w:p w:rsidR="002F4790" w:rsidRPr="00F76399" w:rsidRDefault="002F4790" w:rsidP="002F4790">
      <w:pPr>
        <w:pStyle w:val="Odstavecseseznamem"/>
        <w:numPr>
          <w:ilvl w:val="0"/>
          <w:numId w:val="5"/>
        </w:numPr>
        <w:spacing w:after="0" w:line="240" w:lineRule="auto"/>
        <w:ind w:left="426" w:hanging="426"/>
        <w:jc w:val="both"/>
        <w:rPr>
          <w:rFonts w:ascii="Times New Roman" w:hAnsi="Times New Roman" w:cs="Times New Roman"/>
          <w:bCs/>
          <w:sz w:val="24"/>
          <w:szCs w:val="24"/>
        </w:rPr>
      </w:pPr>
      <w:r w:rsidRPr="00F76399">
        <w:rPr>
          <w:rFonts w:ascii="Times New Roman" w:hAnsi="Times New Roman" w:cs="Times New Roman"/>
          <w:bCs/>
          <w:sz w:val="24"/>
          <w:szCs w:val="24"/>
        </w:rPr>
        <w:t xml:space="preserve">přidělení případu konkrétnímu koordinátorovi – klíčovému pracovníkovi a pravidla pro případnou změnu </w:t>
      </w:r>
      <w:r>
        <w:rPr>
          <w:rFonts w:ascii="Times New Roman" w:hAnsi="Times New Roman" w:cs="Times New Roman"/>
          <w:bCs/>
          <w:sz w:val="24"/>
          <w:szCs w:val="24"/>
        </w:rPr>
        <w:t>koordinátora</w:t>
      </w:r>
      <w:r w:rsidRPr="00F76399">
        <w:rPr>
          <w:rFonts w:ascii="Times New Roman" w:hAnsi="Times New Roman" w:cs="Times New Roman"/>
          <w:bCs/>
          <w:sz w:val="24"/>
          <w:szCs w:val="24"/>
        </w:rPr>
        <w:t xml:space="preserve"> a řešení </w:t>
      </w:r>
      <w:r>
        <w:rPr>
          <w:rFonts w:ascii="Times New Roman" w:hAnsi="Times New Roman" w:cs="Times New Roman"/>
          <w:bCs/>
          <w:sz w:val="24"/>
          <w:szCs w:val="24"/>
        </w:rPr>
        <w:t xml:space="preserve">jeho </w:t>
      </w:r>
      <w:r w:rsidRPr="00F76399">
        <w:rPr>
          <w:rFonts w:ascii="Times New Roman" w:hAnsi="Times New Roman" w:cs="Times New Roman"/>
          <w:bCs/>
          <w:sz w:val="24"/>
          <w:szCs w:val="24"/>
        </w:rPr>
        <w:t xml:space="preserve">zastoupení </w:t>
      </w:r>
    </w:p>
    <w:p w:rsidR="002F4790" w:rsidRPr="00F76399" w:rsidRDefault="002F4790" w:rsidP="002F4790">
      <w:pPr>
        <w:pStyle w:val="Odstavecseseznamem"/>
        <w:numPr>
          <w:ilvl w:val="0"/>
          <w:numId w:val="5"/>
        </w:numPr>
        <w:spacing w:after="0" w:line="240" w:lineRule="auto"/>
        <w:ind w:left="426" w:hanging="426"/>
        <w:jc w:val="both"/>
        <w:rPr>
          <w:rFonts w:ascii="Times New Roman" w:hAnsi="Times New Roman" w:cs="Times New Roman"/>
          <w:bCs/>
          <w:sz w:val="24"/>
          <w:szCs w:val="24"/>
        </w:rPr>
      </w:pPr>
      <w:r w:rsidRPr="00F76399">
        <w:rPr>
          <w:rFonts w:ascii="Times New Roman" w:hAnsi="Times New Roman" w:cs="Times New Roman"/>
          <w:bCs/>
          <w:sz w:val="24"/>
          <w:szCs w:val="24"/>
        </w:rPr>
        <w:t>evidenci případu – evidenci stanovenou zákonem č. 359/1999 Sb., o sociálně-právní ochraně dětí</w:t>
      </w:r>
      <w:r w:rsidR="00B033C7">
        <w:rPr>
          <w:rFonts w:ascii="Times New Roman" w:hAnsi="Times New Roman" w:cs="Times New Roman"/>
          <w:bCs/>
          <w:sz w:val="24"/>
          <w:szCs w:val="24"/>
        </w:rPr>
        <w:t>, ve znění pozdějších předpisů,</w:t>
      </w:r>
      <w:r w:rsidRPr="00F76399">
        <w:rPr>
          <w:rFonts w:ascii="Times New Roman" w:hAnsi="Times New Roman" w:cs="Times New Roman"/>
          <w:bCs/>
          <w:sz w:val="24"/>
          <w:szCs w:val="24"/>
        </w:rPr>
        <w:t xml:space="preserve"> a Směrnicí MPSV č.j. 2013/26780-21 o st</w:t>
      </w:r>
      <w:r>
        <w:rPr>
          <w:rFonts w:ascii="Times New Roman" w:hAnsi="Times New Roman" w:cs="Times New Roman"/>
          <w:bCs/>
          <w:sz w:val="24"/>
          <w:szCs w:val="24"/>
        </w:rPr>
        <w:t>anovení rozsahu evidence dětí a </w:t>
      </w:r>
      <w:r w:rsidRPr="00F76399">
        <w:rPr>
          <w:rFonts w:ascii="Times New Roman" w:hAnsi="Times New Roman" w:cs="Times New Roman"/>
          <w:bCs/>
          <w:sz w:val="24"/>
          <w:szCs w:val="24"/>
        </w:rPr>
        <w:t>obsahu spisové dokumentace OSPOD, včetně postupu pro archivaci spisu a interní evidenci. Nastavený způsob interní evidence umožňuje získání informace o aktuálním počtu zpracovávaných případů jednotlivými pracovníky a přijetí včasných opatření za účelem naplňování standardu 8d, dle kterého každý zaměstnanec zařazený v orgánu sociálně-právní ochrany k výkonu sociálně-právní ochrany pracuje maximálně s 80 rodinami, v případě kurátora pro děti a mládež se 40 rodinami. V případě práce s osobami pečujícími a osobami v evidenci pracuje maximálně se 40 rodinami.</w:t>
      </w:r>
    </w:p>
    <w:p w:rsidR="002F4790" w:rsidRPr="00F76399" w:rsidRDefault="002F4790" w:rsidP="002F4790">
      <w:pPr>
        <w:pStyle w:val="Odstavecseseznamem"/>
        <w:numPr>
          <w:ilvl w:val="0"/>
          <w:numId w:val="5"/>
        </w:numPr>
        <w:spacing w:after="0" w:line="240" w:lineRule="auto"/>
        <w:ind w:left="426" w:hanging="426"/>
        <w:jc w:val="both"/>
        <w:rPr>
          <w:rStyle w:val="A4"/>
          <w:rFonts w:ascii="Times New Roman" w:hAnsi="Times New Roman" w:cs="Times New Roman"/>
          <w:sz w:val="24"/>
          <w:szCs w:val="24"/>
        </w:rPr>
      </w:pPr>
      <w:r w:rsidRPr="00F76399">
        <w:rPr>
          <w:rFonts w:ascii="Times New Roman" w:hAnsi="Times New Roman" w:cs="Times New Roman"/>
          <w:bCs/>
          <w:sz w:val="24"/>
          <w:szCs w:val="24"/>
        </w:rPr>
        <w:t>posouzení naléhavosti a náročnosti případu – základní rámec pro vyhodnocení rizik z hlediska míry ohrožení života dítěte, jeho bezpečí a zdravého vývoje a způsob posuzování míry pracovního</w:t>
      </w:r>
      <w:r w:rsidRPr="00F76399">
        <w:rPr>
          <w:rStyle w:val="A4"/>
          <w:rFonts w:ascii="Times New Roman" w:hAnsi="Times New Roman" w:cs="Times New Roman"/>
          <w:sz w:val="24"/>
          <w:szCs w:val="24"/>
        </w:rPr>
        <w:t xml:space="preserve"> vytížení při zpracovávání případu.</w:t>
      </w:r>
    </w:p>
    <w:p w:rsidR="002F4790" w:rsidRDefault="002F4790" w:rsidP="002F4790">
      <w:pPr>
        <w:jc w:val="both"/>
        <w:rPr>
          <w:color w:val="000000"/>
          <w:sz w:val="24"/>
          <w:szCs w:val="24"/>
        </w:rPr>
      </w:pPr>
    </w:p>
    <w:p w:rsidR="002F4790" w:rsidRDefault="002F4790" w:rsidP="002F4790">
      <w:pPr>
        <w:jc w:val="both"/>
        <w:rPr>
          <w:color w:val="000000"/>
          <w:sz w:val="24"/>
          <w:szCs w:val="24"/>
        </w:rPr>
      </w:pPr>
    </w:p>
    <w:p w:rsidR="002F4790" w:rsidRDefault="002F4790" w:rsidP="002F4790">
      <w:pPr>
        <w:widowControl w:val="0"/>
        <w:autoSpaceDE w:val="0"/>
        <w:autoSpaceDN w:val="0"/>
        <w:adjustRightInd w:val="0"/>
        <w:jc w:val="both"/>
        <w:rPr>
          <w:sz w:val="24"/>
          <w:szCs w:val="24"/>
        </w:rPr>
      </w:pPr>
    </w:p>
    <w:p w:rsidR="002F4790" w:rsidRPr="001C5DE8" w:rsidRDefault="002F4790" w:rsidP="002F4790">
      <w:pPr>
        <w:widowControl w:val="0"/>
        <w:autoSpaceDE w:val="0"/>
        <w:autoSpaceDN w:val="0"/>
        <w:adjustRightInd w:val="0"/>
        <w:rPr>
          <w:b/>
          <w:bCs/>
          <w:sz w:val="24"/>
          <w:szCs w:val="24"/>
        </w:rPr>
      </w:pPr>
      <w:r w:rsidRPr="001C5DE8">
        <w:rPr>
          <w:b/>
          <w:bCs/>
          <w:sz w:val="24"/>
          <w:szCs w:val="24"/>
        </w:rPr>
        <w:t>9. Jednání, vyhodnocování a individuální plán ochrany dítěte</w:t>
      </w:r>
    </w:p>
    <w:p w:rsidR="002F4790" w:rsidRDefault="002F4790" w:rsidP="002F4790">
      <w:pPr>
        <w:widowControl w:val="0"/>
        <w:autoSpaceDE w:val="0"/>
        <w:autoSpaceDN w:val="0"/>
        <w:adjustRightInd w:val="0"/>
        <w:jc w:val="both"/>
        <w:rPr>
          <w:bCs/>
          <w:i/>
          <w:sz w:val="22"/>
          <w:szCs w:val="22"/>
        </w:rPr>
      </w:pPr>
    </w:p>
    <w:p w:rsidR="002F4790" w:rsidRDefault="002F4790" w:rsidP="002F4790">
      <w:pPr>
        <w:widowControl w:val="0"/>
        <w:autoSpaceDE w:val="0"/>
        <w:autoSpaceDN w:val="0"/>
        <w:adjustRightInd w:val="0"/>
        <w:jc w:val="both"/>
        <w:rPr>
          <w:bCs/>
          <w:i/>
          <w:sz w:val="22"/>
          <w:szCs w:val="22"/>
        </w:rPr>
      </w:pPr>
      <w:r>
        <w:rPr>
          <w:bCs/>
          <w:i/>
          <w:sz w:val="22"/>
          <w:szCs w:val="22"/>
        </w:rPr>
        <w:t xml:space="preserve"> </w:t>
      </w:r>
      <w:r w:rsidRPr="00595A31">
        <w:rPr>
          <w:bCs/>
          <w:i/>
          <w:sz w:val="22"/>
          <w:szCs w:val="22"/>
        </w:rPr>
        <w:t>Kritéria dle</w:t>
      </w:r>
      <w:r w:rsidRPr="00595A31">
        <w:rPr>
          <w:b/>
          <w:bCs/>
          <w:i/>
          <w:sz w:val="22"/>
          <w:szCs w:val="22"/>
        </w:rPr>
        <w:t xml:space="preserve"> </w:t>
      </w:r>
      <w:r w:rsidRPr="00595A31">
        <w:rPr>
          <w:bCs/>
          <w:i/>
          <w:sz w:val="22"/>
          <w:szCs w:val="22"/>
        </w:rPr>
        <w:t>přílohy č. 1 vyhlášky č. 473/2012 Sb.</w:t>
      </w:r>
      <w:r w:rsidR="00F012E0">
        <w:rPr>
          <w:bCs/>
          <w:i/>
          <w:sz w:val="22"/>
          <w:szCs w:val="22"/>
        </w:rPr>
        <w:t xml:space="preserve">, </w:t>
      </w:r>
    </w:p>
    <w:p w:rsidR="002F4790" w:rsidRDefault="002F4790" w:rsidP="002F4790">
      <w:pPr>
        <w:widowControl w:val="0"/>
        <w:autoSpaceDE w:val="0"/>
        <w:autoSpaceDN w:val="0"/>
        <w:adjustRightInd w:val="0"/>
        <w:rPr>
          <w:i/>
          <w:sz w:val="22"/>
          <w:szCs w:val="22"/>
        </w:rPr>
      </w:pPr>
    </w:p>
    <w:p w:rsidR="002F4790" w:rsidRDefault="002F4790" w:rsidP="002F4790">
      <w:pPr>
        <w:widowControl w:val="0"/>
        <w:tabs>
          <w:tab w:val="right" w:pos="709"/>
        </w:tabs>
        <w:autoSpaceDE w:val="0"/>
        <w:autoSpaceDN w:val="0"/>
        <w:adjustRightInd w:val="0"/>
        <w:jc w:val="both"/>
        <w:rPr>
          <w:i/>
          <w:sz w:val="22"/>
          <w:szCs w:val="22"/>
        </w:rPr>
      </w:pPr>
      <w:r w:rsidRPr="001C5DE8">
        <w:rPr>
          <w:i/>
          <w:sz w:val="22"/>
          <w:szCs w:val="22"/>
        </w:rPr>
        <w:t>9a</w:t>
      </w:r>
      <w:r>
        <w:rPr>
          <w:i/>
          <w:sz w:val="22"/>
          <w:szCs w:val="22"/>
        </w:rPr>
        <w:tab/>
        <w:t xml:space="preserve">  </w:t>
      </w:r>
      <w:r w:rsidRPr="001C5DE8">
        <w:rPr>
          <w:i/>
          <w:sz w:val="22"/>
          <w:szCs w:val="22"/>
        </w:rPr>
        <w:t xml:space="preserve">Při jednání s klientem dodržuje orgán sociálně-právní ochrany základní principy výkonu sociálně-právní ochrany zejména </w:t>
      </w:r>
    </w:p>
    <w:p w:rsidR="002F4790" w:rsidRPr="00AC0111" w:rsidRDefault="002F4790" w:rsidP="002F4790">
      <w:pPr>
        <w:pStyle w:val="Odstavecseseznamem"/>
        <w:widowControl w:val="0"/>
        <w:numPr>
          <w:ilvl w:val="0"/>
          <w:numId w:val="5"/>
        </w:numPr>
        <w:autoSpaceDE w:val="0"/>
        <w:autoSpaceDN w:val="0"/>
        <w:adjustRightInd w:val="0"/>
        <w:spacing w:after="0" w:line="240" w:lineRule="auto"/>
        <w:rPr>
          <w:rFonts w:ascii="Times New Roman" w:hAnsi="Times New Roman" w:cs="Times New Roman"/>
          <w:i/>
        </w:rPr>
      </w:pPr>
      <w:r w:rsidRPr="00AC0111">
        <w:rPr>
          <w:rFonts w:ascii="Times New Roman" w:hAnsi="Times New Roman" w:cs="Times New Roman"/>
          <w:i/>
        </w:rPr>
        <w:t>respektuje individuální přístup ke všem klientům,</w:t>
      </w:r>
    </w:p>
    <w:p w:rsidR="002F4790" w:rsidRPr="00AC0111" w:rsidRDefault="002F4790" w:rsidP="002F4790">
      <w:pPr>
        <w:pStyle w:val="Odstavecseseznamem"/>
        <w:widowControl w:val="0"/>
        <w:numPr>
          <w:ilvl w:val="0"/>
          <w:numId w:val="5"/>
        </w:numPr>
        <w:autoSpaceDE w:val="0"/>
        <w:autoSpaceDN w:val="0"/>
        <w:adjustRightInd w:val="0"/>
        <w:spacing w:after="0" w:line="240" w:lineRule="auto"/>
        <w:rPr>
          <w:rFonts w:ascii="Times New Roman" w:hAnsi="Times New Roman" w:cs="Times New Roman"/>
          <w:i/>
        </w:rPr>
      </w:pPr>
      <w:r w:rsidRPr="00AC0111">
        <w:rPr>
          <w:rFonts w:ascii="Times New Roman" w:hAnsi="Times New Roman" w:cs="Times New Roman"/>
          <w:i/>
        </w:rPr>
        <w:t>vychází z individuálních potřeb každého klienta,</w:t>
      </w:r>
    </w:p>
    <w:p w:rsidR="002F4790" w:rsidRPr="00AC0111" w:rsidRDefault="002F4790" w:rsidP="002F4790">
      <w:pPr>
        <w:pStyle w:val="Odstavecseseznamem"/>
        <w:widowControl w:val="0"/>
        <w:numPr>
          <w:ilvl w:val="0"/>
          <w:numId w:val="5"/>
        </w:numPr>
        <w:autoSpaceDE w:val="0"/>
        <w:autoSpaceDN w:val="0"/>
        <w:adjustRightInd w:val="0"/>
        <w:spacing w:after="0" w:line="240" w:lineRule="auto"/>
        <w:ind w:left="714" w:hanging="357"/>
        <w:rPr>
          <w:rFonts w:ascii="Times New Roman" w:hAnsi="Times New Roman" w:cs="Times New Roman"/>
          <w:i/>
        </w:rPr>
      </w:pPr>
      <w:r w:rsidRPr="00AC0111">
        <w:rPr>
          <w:rFonts w:ascii="Times New Roman" w:hAnsi="Times New Roman" w:cs="Times New Roman"/>
          <w:i/>
        </w:rPr>
        <w:t>podporuje samostatnost klientů,</w:t>
      </w:r>
    </w:p>
    <w:p w:rsidR="002F4790" w:rsidRPr="00AC0111" w:rsidRDefault="002F4790" w:rsidP="002F4790">
      <w:pPr>
        <w:pStyle w:val="Odstavecseseznamem"/>
        <w:widowControl w:val="0"/>
        <w:numPr>
          <w:ilvl w:val="0"/>
          <w:numId w:val="5"/>
        </w:numPr>
        <w:autoSpaceDE w:val="0"/>
        <w:autoSpaceDN w:val="0"/>
        <w:adjustRightInd w:val="0"/>
        <w:spacing w:after="0" w:line="240" w:lineRule="auto"/>
        <w:ind w:left="714" w:hanging="357"/>
        <w:rPr>
          <w:rFonts w:ascii="Times New Roman" w:hAnsi="Times New Roman" w:cs="Times New Roman"/>
          <w:i/>
        </w:rPr>
      </w:pPr>
      <w:r w:rsidRPr="00AC0111">
        <w:rPr>
          <w:rFonts w:ascii="Times New Roman" w:hAnsi="Times New Roman" w:cs="Times New Roman"/>
          <w:i/>
        </w:rPr>
        <w:t>uplatňuje individuální přístup k potřebám každého klienta,</w:t>
      </w:r>
    </w:p>
    <w:p w:rsidR="002F4790" w:rsidRPr="00AC0111" w:rsidRDefault="002F4790" w:rsidP="002F4790">
      <w:pPr>
        <w:pStyle w:val="Odstavecseseznamem"/>
        <w:widowControl w:val="0"/>
        <w:numPr>
          <w:ilvl w:val="0"/>
          <w:numId w:val="5"/>
        </w:numPr>
        <w:autoSpaceDE w:val="0"/>
        <w:autoSpaceDN w:val="0"/>
        <w:adjustRightInd w:val="0"/>
        <w:spacing w:after="0" w:line="240" w:lineRule="auto"/>
        <w:ind w:left="714" w:hanging="357"/>
        <w:rPr>
          <w:rFonts w:ascii="Times New Roman" w:hAnsi="Times New Roman" w:cs="Times New Roman"/>
          <w:i/>
        </w:rPr>
      </w:pPr>
      <w:r w:rsidRPr="00AC0111">
        <w:rPr>
          <w:rFonts w:ascii="Times New Roman" w:hAnsi="Times New Roman" w:cs="Times New Roman"/>
          <w:i/>
        </w:rPr>
        <w:t>motivuje k péči o děti,</w:t>
      </w:r>
    </w:p>
    <w:p w:rsidR="002F4790" w:rsidRPr="00AC0111" w:rsidRDefault="002F4790" w:rsidP="002F4790">
      <w:pPr>
        <w:pStyle w:val="Odstavecseseznamem"/>
        <w:widowControl w:val="0"/>
        <w:numPr>
          <w:ilvl w:val="0"/>
          <w:numId w:val="5"/>
        </w:numPr>
        <w:autoSpaceDE w:val="0"/>
        <w:autoSpaceDN w:val="0"/>
        <w:adjustRightInd w:val="0"/>
        <w:spacing w:after="0" w:line="240" w:lineRule="auto"/>
        <w:ind w:left="714" w:hanging="357"/>
        <w:rPr>
          <w:rFonts w:ascii="Times New Roman" w:hAnsi="Times New Roman" w:cs="Times New Roman"/>
          <w:i/>
        </w:rPr>
      </w:pPr>
      <w:r w:rsidRPr="00AC0111">
        <w:rPr>
          <w:rFonts w:ascii="Times New Roman" w:hAnsi="Times New Roman" w:cs="Times New Roman"/>
          <w:i/>
        </w:rPr>
        <w:t>posiluje sociální začleňování klientů,</w:t>
      </w:r>
    </w:p>
    <w:p w:rsidR="002F4790" w:rsidRPr="00AC0111" w:rsidRDefault="002F4790" w:rsidP="002F4790">
      <w:pPr>
        <w:pStyle w:val="Odstavecseseznamem"/>
        <w:widowControl w:val="0"/>
        <w:numPr>
          <w:ilvl w:val="0"/>
          <w:numId w:val="5"/>
        </w:numPr>
        <w:autoSpaceDE w:val="0"/>
        <w:autoSpaceDN w:val="0"/>
        <w:adjustRightInd w:val="0"/>
        <w:spacing w:after="0" w:line="240" w:lineRule="auto"/>
        <w:ind w:left="714" w:hanging="357"/>
        <w:rPr>
          <w:rFonts w:ascii="Times New Roman" w:hAnsi="Times New Roman" w:cs="Times New Roman"/>
          <w:i/>
        </w:rPr>
      </w:pPr>
      <w:r w:rsidRPr="00AC0111">
        <w:rPr>
          <w:rFonts w:ascii="Times New Roman" w:hAnsi="Times New Roman" w:cs="Times New Roman"/>
          <w:i/>
        </w:rPr>
        <w:t>důsledně dodržuje lidská práva a základních svobody,</w:t>
      </w:r>
    </w:p>
    <w:p w:rsidR="002F4790" w:rsidRPr="00AC0111" w:rsidRDefault="002F4790" w:rsidP="002F4790">
      <w:pPr>
        <w:pStyle w:val="Odstavecseseznamem"/>
        <w:widowControl w:val="0"/>
        <w:numPr>
          <w:ilvl w:val="0"/>
          <w:numId w:val="5"/>
        </w:numPr>
        <w:autoSpaceDE w:val="0"/>
        <w:autoSpaceDN w:val="0"/>
        <w:adjustRightInd w:val="0"/>
        <w:spacing w:after="0" w:line="240" w:lineRule="auto"/>
        <w:ind w:left="714" w:hanging="357"/>
        <w:rPr>
          <w:rFonts w:ascii="Times New Roman" w:hAnsi="Times New Roman" w:cs="Times New Roman"/>
          <w:i/>
        </w:rPr>
      </w:pPr>
      <w:r w:rsidRPr="00AC0111">
        <w:rPr>
          <w:rFonts w:ascii="Times New Roman" w:hAnsi="Times New Roman" w:cs="Times New Roman"/>
          <w:i/>
        </w:rPr>
        <w:t>podporuje kontakt s přirozeným sociálním prostředím,</w:t>
      </w:r>
    </w:p>
    <w:p w:rsidR="002F4790" w:rsidRPr="00AC0111" w:rsidRDefault="002F4790" w:rsidP="002F4790">
      <w:pPr>
        <w:pStyle w:val="Odstavecseseznamem"/>
        <w:widowControl w:val="0"/>
        <w:numPr>
          <w:ilvl w:val="0"/>
          <w:numId w:val="5"/>
        </w:numPr>
        <w:autoSpaceDE w:val="0"/>
        <w:autoSpaceDN w:val="0"/>
        <w:adjustRightInd w:val="0"/>
        <w:spacing w:after="0" w:line="240" w:lineRule="auto"/>
        <w:ind w:left="714" w:hanging="357"/>
        <w:rPr>
          <w:rFonts w:ascii="Times New Roman" w:hAnsi="Times New Roman" w:cs="Times New Roman"/>
          <w:i/>
        </w:rPr>
      </w:pPr>
      <w:r w:rsidRPr="00AC0111">
        <w:rPr>
          <w:rFonts w:ascii="Times New Roman" w:hAnsi="Times New Roman" w:cs="Times New Roman"/>
          <w:i/>
        </w:rPr>
        <w:t>informuje klienta o postupech používaných při výkonu sociálně-právní ochrany.</w:t>
      </w:r>
    </w:p>
    <w:p w:rsidR="002F4790" w:rsidRDefault="002F4790" w:rsidP="002F4790">
      <w:pPr>
        <w:widowControl w:val="0"/>
        <w:autoSpaceDE w:val="0"/>
        <w:autoSpaceDN w:val="0"/>
        <w:adjustRightInd w:val="0"/>
        <w:rPr>
          <w:i/>
          <w:sz w:val="22"/>
          <w:szCs w:val="22"/>
        </w:rPr>
      </w:pPr>
    </w:p>
    <w:p w:rsidR="002F4790" w:rsidRDefault="002F4790" w:rsidP="002F4790">
      <w:pPr>
        <w:widowControl w:val="0"/>
        <w:autoSpaceDE w:val="0"/>
        <w:autoSpaceDN w:val="0"/>
        <w:adjustRightInd w:val="0"/>
        <w:jc w:val="both"/>
        <w:rPr>
          <w:i/>
          <w:sz w:val="22"/>
          <w:szCs w:val="22"/>
        </w:rPr>
      </w:pPr>
      <w:r w:rsidRPr="001C5DE8">
        <w:rPr>
          <w:i/>
          <w:sz w:val="22"/>
          <w:szCs w:val="22"/>
        </w:rPr>
        <w:t>9b</w:t>
      </w:r>
      <w:r>
        <w:rPr>
          <w:i/>
          <w:sz w:val="22"/>
          <w:szCs w:val="22"/>
        </w:rPr>
        <w:t xml:space="preserve">  </w:t>
      </w:r>
      <w:r w:rsidRPr="001C5DE8">
        <w:rPr>
          <w:i/>
          <w:sz w:val="22"/>
          <w:szCs w:val="22"/>
        </w:rPr>
        <w:t>Orgán sociálně-právní ochrany zajišťuje služby potřebné pro jednání s osobami se specifickými potřebami, nebo má dojednanou</w:t>
      </w:r>
      <w:r>
        <w:rPr>
          <w:i/>
          <w:sz w:val="22"/>
          <w:szCs w:val="22"/>
        </w:rPr>
        <w:t xml:space="preserve"> </w:t>
      </w:r>
      <w:r w:rsidRPr="001C5DE8">
        <w:rPr>
          <w:i/>
          <w:sz w:val="22"/>
          <w:szCs w:val="22"/>
        </w:rPr>
        <w:t>spolupráci s fyzickými osobami a právnickými osobami, které tyto služby zajistí externě.</w:t>
      </w:r>
    </w:p>
    <w:p w:rsidR="002F4790" w:rsidRPr="001C5DE8" w:rsidRDefault="002F4790" w:rsidP="002F4790">
      <w:pPr>
        <w:widowControl w:val="0"/>
        <w:autoSpaceDE w:val="0"/>
        <w:autoSpaceDN w:val="0"/>
        <w:adjustRightInd w:val="0"/>
        <w:jc w:val="both"/>
        <w:rPr>
          <w:i/>
          <w:sz w:val="22"/>
          <w:szCs w:val="22"/>
        </w:rPr>
      </w:pPr>
    </w:p>
    <w:p w:rsidR="002F4790" w:rsidRDefault="002F4790" w:rsidP="002F4790">
      <w:pPr>
        <w:widowControl w:val="0"/>
        <w:autoSpaceDE w:val="0"/>
        <w:autoSpaceDN w:val="0"/>
        <w:adjustRightInd w:val="0"/>
        <w:jc w:val="both"/>
        <w:rPr>
          <w:i/>
          <w:sz w:val="22"/>
          <w:szCs w:val="22"/>
        </w:rPr>
      </w:pPr>
      <w:r w:rsidRPr="001C5DE8">
        <w:rPr>
          <w:i/>
          <w:sz w:val="22"/>
          <w:szCs w:val="22"/>
        </w:rPr>
        <w:t>9c</w:t>
      </w:r>
      <w:r>
        <w:rPr>
          <w:i/>
          <w:sz w:val="22"/>
          <w:szCs w:val="22"/>
        </w:rPr>
        <w:t xml:space="preserve">  </w:t>
      </w:r>
      <w:r w:rsidRPr="001C5DE8">
        <w:rPr>
          <w:i/>
          <w:sz w:val="22"/>
          <w:szCs w:val="22"/>
        </w:rPr>
        <w:t>Orgán sociálně-právní ochrany</w:t>
      </w:r>
      <w:r>
        <w:rPr>
          <w:i/>
          <w:sz w:val="22"/>
          <w:szCs w:val="22"/>
        </w:rPr>
        <w:t xml:space="preserve"> </w:t>
      </w:r>
      <w:r w:rsidRPr="001C5DE8">
        <w:rPr>
          <w:i/>
          <w:sz w:val="22"/>
          <w:szCs w:val="22"/>
        </w:rPr>
        <w:t>provádí u všech případů, zejména v okamžiku zavedení dítěte do evidence dětí uvedených</w:t>
      </w:r>
      <w:r>
        <w:rPr>
          <w:i/>
          <w:sz w:val="22"/>
          <w:szCs w:val="22"/>
        </w:rPr>
        <w:t xml:space="preserve"> </w:t>
      </w:r>
      <w:r w:rsidRPr="001C5DE8">
        <w:rPr>
          <w:i/>
          <w:sz w:val="22"/>
          <w:szCs w:val="22"/>
        </w:rPr>
        <w:t>v § 54 zákona, vyhodnocování potřeb dítěte a situace rodiny (dále jen "vyhodnocování"), zaměřené na skutečnost, zda se jedná o dítě vymezené v § 6 a § 54 písm. a) zákona, o dítě uvedené v § 54 písm. b) zákona, nebo o dítě zařazené</w:t>
      </w:r>
      <w:r>
        <w:rPr>
          <w:i/>
          <w:sz w:val="22"/>
          <w:szCs w:val="22"/>
        </w:rPr>
        <w:t xml:space="preserve"> </w:t>
      </w:r>
      <w:r w:rsidRPr="001C5DE8">
        <w:rPr>
          <w:i/>
          <w:sz w:val="22"/>
          <w:szCs w:val="22"/>
        </w:rPr>
        <w:t xml:space="preserve">do evidence dětí z jiného důvodu. </w:t>
      </w:r>
    </w:p>
    <w:p w:rsidR="00E80618" w:rsidRDefault="00E80618" w:rsidP="002F4790">
      <w:pPr>
        <w:widowControl w:val="0"/>
        <w:autoSpaceDE w:val="0"/>
        <w:autoSpaceDN w:val="0"/>
        <w:adjustRightInd w:val="0"/>
        <w:jc w:val="both"/>
        <w:rPr>
          <w:i/>
          <w:sz w:val="22"/>
          <w:szCs w:val="22"/>
        </w:rPr>
      </w:pPr>
    </w:p>
    <w:p w:rsidR="002F4790" w:rsidRPr="001C5DE8" w:rsidRDefault="002F4790" w:rsidP="002F4790">
      <w:pPr>
        <w:widowControl w:val="0"/>
        <w:autoSpaceDE w:val="0"/>
        <w:autoSpaceDN w:val="0"/>
        <w:adjustRightInd w:val="0"/>
        <w:jc w:val="both"/>
        <w:rPr>
          <w:i/>
          <w:sz w:val="22"/>
          <w:szCs w:val="22"/>
        </w:rPr>
      </w:pPr>
      <w:r w:rsidRPr="001C5DE8">
        <w:rPr>
          <w:i/>
          <w:sz w:val="22"/>
          <w:szCs w:val="22"/>
        </w:rPr>
        <w:t>9d</w:t>
      </w:r>
      <w:r>
        <w:rPr>
          <w:i/>
          <w:sz w:val="22"/>
          <w:szCs w:val="22"/>
        </w:rPr>
        <w:t xml:space="preserve">  </w:t>
      </w:r>
      <w:r w:rsidRPr="001C5DE8">
        <w:rPr>
          <w:i/>
          <w:sz w:val="22"/>
          <w:szCs w:val="22"/>
        </w:rPr>
        <w:t>Orgán sociálně-právní ochrany dětí obecního úřadu obce s roz</w:t>
      </w:r>
      <w:r>
        <w:rPr>
          <w:i/>
          <w:sz w:val="22"/>
          <w:szCs w:val="22"/>
        </w:rPr>
        <w:t>šířenou působností zpracovává v </w:t>
      </w:r>
      <w:r w:rsidRPr="001C5DE8">
        <w:rPr>
          <w:i/>
          <w:sz w:val="22"/>
          <w:szCs w:val="22"/>
        </w:rPr>
        <w:t>případě, kdy provedl vyhodnocování se závěrem, že se jedná o dítě vymezené v § 6 zákona, individuální plán ochrany dítěte, podle potřeby jej</w:t>
      </w:r>
      <w:r>
        <w:rPr>
          <w:i/>
          <w:sz w:val="22"/>
          <w:szCs w:val="22"/>
        </w:rPr>
        <w:t xml:space="preserve"> </w:t>
      </w:r>
      <w:r w:rsidRPr="001C5DE8">
        <w:rPr>
          <w:i/>
          <w:sz w:val="22"/>
          <w:szCs w:val="22"/>
        </w:rPr>
        <w:t>přehodnocuje a následně jej uzavírá.</w:t>
      </w:r>
    </w:p>
    <w:p w:rsidR="002F4790" w:rsidRPr="001C5DE8" w:rsidRDefault="002F4790" w:rsidP="002F4790">
      <w:pPr>
        <w:widowControl w:val="0"/>
        <w:autoSpaceDE w:val="0"/>
        <w:autoSpaceDN w:val="0"/>
        <w:adjustRightInd w:val="0"/>
        <w:jc w:val="both"/>
        <w:rPr>
          <w:bCs/>
          <w:i/>
          <w:sz w:val="22"/>
          <w:szCs w:val="22"/>
        </w:rPr>
      </w:pPr>
    </w:p>
    <w:p w:rsidR="002F4790" w:rsidRPr="001C5DE8" w:rsidRDefault="002F4790" w:rsidP="002F4790">
      <w:pPr>
        <w:widowControl w:val="0"/>
        <w:autoSpaceDE w:val="0"/>
        <w:autoSpaceDN w:val="0"/>
        <w:adjustRightInd w:val="0"/>
        <w:jc w:val="both"/>
        <w:rPr>
          <w:sz w:val="24"/>
          <w:szCs w:val="24"/>
        </w:rPr>
      </w:pPr>
      <w:r w:rsidRPr="001C5DE8">
        <w:rPr>
          <w:sz w:val="24"/>
          <w:szCs w:val="24"/>
        </w:rPr>
        <w:t>9a</w:t>
      </w:r>
    </w:p>
    <w:p w:rsidR="002F4790" w:rsidRPr="001C5DE8" w:rsidRDefault="002F4790" w:rsidP="002F4790">
      <w:pPr>
        <w:widowControl w:val="0"/>
        <w:autoSpaceDE w:val="0"/>
        <w:autoSpaceDN w:val="0"/>
        <w:adjustRightInd w:val="0"/>
        <w:jc w:val="both"/>
        <w:rPr>
          <w:sz w:val="24"/>
          <w:szCs w:val="24"/>
        </w:rPr>
      </w:pPr>
      <w:r w:rsidRPr="001C5DE8">
        <w:rPr>
          <w:sz w:val="24"/>
          <w:szCs w:val="24"/>
        </w:rPr>
        <w:t>Pracovníci OSPOD při jednání s klientem dodržují základní principy výkonu sociálně-právní ochrany</w:t>
      </w:r>
      <w:r>
        <w:rPr>
          <w:sz w:val="24"/>
          <w:szCs w:val="24"/>
        </w:rPr>
        <w:t>, uvedené v kritériu 9a přílohy č. 1 vyhlášky 473/2012 Sb</w:t>
      </w:r>
      <w:r w:rsidR="004E278E">
        <w:rPr>
          <w:sz w:val="24"/>
          <w:szCs w:val="24"/>
        </w:rPr>
        <w:t>., ve znění pozdějších předpisů</w:t>
      </w:r>
      <w:r>
        <w:rPr>
          <w:sz w:val="24"/>
          <w:szCs w:val="24"/>
        </w:rPr>
        <w:t>.</w:t>
      </w:r>
      <w:r w:rsidRPr="001C5DE8">
        <w:rPr>
          <w:sz w:val="24"/>
          <w:szCs w:val="24"/>
        </w:rPr>
        <w:t xml:space="preserve"> Při výkonu své činnosti se pracovníci řídí zejména ustanoveními Listiny základních práv a svobod, Úmluvy o právech dítěte, zákona</w:t>
      </w:r>
      <w:r>
        <w:rPr>
          <w:sz w:val="24"/>
          <w:szCs w:val="24"/>
        </w:rPr>
        <w:t xml:space="preserve"> </w:t>
      </w:r>
      <w:r w:rsidRPr="001C5DE8">
        <w:rPr>
          <w:sz w:val="24"/>
          <w:szCs w:val="24"/>
        </w:rPr>
        <w:t>č. 359/1999 Sb., o sociálně-právní ochraně dětí</w:t>
      </w:r>
      <w:r w:rsidR="004E278E">
        <w:rPr>
          <w:sz w:val="24"/>
          <w:szCs w:val="24"/>
        </w:rPr>
        <w:t>, ve znění pozdějších předpisů</w:t>
      </w:r>
      <w:r w:rsidRPr="001C5DE8">
        <w:rPr>
          <w:sz w:val="24"/>
          <w:szCs w:val="24"/>
        </w:rPr>
        <w:t xml:space="preserve"> a</w:t>
      </w:r>
      <w:r>
        <w:rPr>
          <w:sz w:val="24"/>
          <w:szCs w:val="24"/>
        </w:rPr>
        <w:t xml:space="preserve"> </w:t>
      </w:r>
      <w:r w:rsidRPr="001C5DE8">
        <w:rPr>
          <w:sz w:val="24"/>
          <w:szCs w:val="24"/>
        </w:rPr>
        <w:t>zákona č. 89/2012 Sb., občansk</w:t>
      </w:r>
      <w:r w:rsidR="004E278E">
        <w:rPr>
          <w:sz w:val="24"/>
          <w:szCs w:val="24"/>
        </w:rPr>
        <w:t>ého zákoníku, ve znění pozdějších předpisů.</w:t>
      </w:r>
      <w:r w:rsidRPr="001C5DE8">
        <w:rPr>
          <w:sz w:val="24"/>
          <w:szCs w:val="24"/>
        </w:rPr>
        <w:t xml:space="preserve"> Při jednání dodržují zásady etiky sociální práce vyplývající z Etického kodexu sociálních pracovníků ČR a ustanovení</w:t>
      </w:r>
      <w:r>
        <w:rPr>
          <w:sz w:val="24"/>
          <w:szCs w:val="24"/>
        </w:rPr>
        <w:t xml:space="preserve"> </w:t>
      </w:r>
      <w:r w:rsidRPr="001C5DE8">
        <w:rPr>
          <w:sz w:val="24"/>
          <w:szCs w:val="24"/>
        </w:rPr>
        <w:t xml:space="preserve">směrnice Městského úřadu Rosice č. 5/2012, Etického kodexu zaměstnance. </w:t>
      </w:r>
    </w:p>
    <w:p w:rsidR="002F4790" w:rsidRPr="001C5DE8" w:rsidRDefault="002F4790" w:rsidP="002F4790">
      <w:pPr>
        <w:pStyle w:val="Standard"/>
        <w:jc w:val="both"/>
      </w:pPr>
    </w:p>
    <w:p w:rsidR="002F4790" w:rsidRPr="001C5DE8" w:rsidRDefault="002F4790" w:rsidP="002F4790">
      <w:pPr>
        <w:widowControl w:val="0"/>
        <w:autoSpaceDE w:val="0"/>
        <w:autoSpaceDN w:val="0"/>
        <w:adjustRightInd w:val="0"/>
        <w:jc w:val="both"/>
        <w:rPr>
          <w:sz w:val="24"/>
          <w:szCs w:val="24"/>
        </w:rPr>
      </w:pPr>
      <w:r w:rsidRPr="001C5DE8">
        <w:rPr>
          <w:sz w:val="24"/>
          <w:szCs w:val="24"/>
        </w:rPr>
        <w:t>9b</w:t>
      </w:r>
    </w:p>
    <w:p w:rsidR="00CA09CE" w:rsidRDefault="002F4790" w:rsidP="002F4790">
      <w:pPr>
        <w:widowControl w:val="0"/>
        <w:autoSpaceDE w:val="0"/>
        <w:autoSpaceDN w:val="0"/>
        <w:adjustRightInd w:val="0"/>
        <w:jc w:val="both"/>
        <w:rPr>
          <w:sz w:val="24"/>
          <w:szCs w:val="24"/>
        </w:rPr>
      </w:pPr>
      <w:r>
        <w:rPr>
          <w:sz w:val="24"/>
          <w:szCs w:val="24"/>
        </w:rPr>
        <w:t xml:space="preserve">Odbor sociální </w:t>
      </w:r>
      <w:r w:rsidRPr="001C5DE8">
        <w:rPr>
          <w:sz w:val="24"/>
          <w:szCs w:val="24"/>
        </w:rPr>
        <w:t>při výkonu sociálně-právní ochrany při jednání s klienty se specifickými potřebami spolupracuje s fyzickými osobami a právnickými osobami, které</w:t>
      </w:r>
      <w:r>
        <w:rPr>
          <w:sz w:val="24"/>
          <w:szCs w:val="24"/>
        </w:rPr>
        <w:t xml:space="preserve"> </w:t>
      </w:r>
      <w:r w:rsidRPr="001C5DE8">
        <w:rPr>
          <w:sz w:val="24"/>
          <w:szCs w:val="24"/>
        </w:rPr>
        <w:t>zajišťují potřebné služby. Spolupráce se sjednává pro jednotlivé případy na základě individuálních potřeb klienta. Při zajišťování sociálně právní ochrany nezletilým cizincům bez doprovodu pracovníci OSPOD úzce spolupracují se Správou uprchlický</w:t>
      </w:r>
      <w:r w:rsidR="00CA09CE">
        <w:rPr>
          <w:sz w:val="24"/>
          <w:szCs w:val="24"/>
        </w:rPr>
        <w:t>ch zařízení Ministerstva vnitra a Cizineckou policií ČR.</w:t>
      </w:r>
      <w:r w:rsidRPr="001C5DE8">
        <w:rPr>
          <w:sz w:val="24"/>
          <w:szCs w:val="24"/>
        </w:rPr>
        <w:t xml:space="preserve"> Pracovníkům je k dispozici seznam tlumočníků, včetně tlumočníků pro skupinu klientů se ztíženou schopností komunikace a adresář sociálníc</w:t>
      </w:r>
      <w:r w:rsidR="00CA09CE">
        <w:rPr>
          <w:sz w:val="24"/>
          <w:szCs w:val="24"/>
        </w:rPr>
        <w:t>h služeb v Jihomoravském kraji.</w:t>
      </w:r>
    </w:p>
    <w:p w:rsidR="00CA09CE" w:rsidRDefault="00CA09CE" w:rsidP="002F4790">
      <w:pPr>
        <w:widowControl w:val="0"/>
        <w:autoSpaceDE w:val="0"/>
        <w:autoSpaceDN w:val="0"/>
        <w:adjustRightInd w:val="0"/>
        <w:jc w:val="both"/>
        <w:rPr>
          <w:sz w:val="24"/>
          <w:szCs w:val="24"/>
        </w:rPr>
      </w:pPr>
    </w:p>
    <w:p w:rsidR="002F4790" w:rsidRPr="001C5DE8" w:rsidRDefault="002F4790" w:rsidP="002F4790">
      <w:pPr>
        <w:widowControl w:val="0"/>
        <w:autoSpaceDE w:val="0"/>
        <w:autoSpaceDN w:val="0"/>
        <w:adjustRightInd w:val="0"/>
        <w:jc w:val="both"/>
        <w:rPr>
          <w:sz w:val="24"/>
          <w:szCs w:val="24"/>
        </w:rPr>
      </w:pPr>
      <w:r w:rsidRPr="001C5DE8">
        <w:rPr>
          <w:sz w:val="24"/>
          <w:szCs w:val="24"/>
        </w:rPr>
        <w:t>9c</w:t>
      </w:r>
    </w:p>
    <w:p w:rsidR="002F4790" w:rsidRDefault="002F4790" w:rsidP="002F4790">
      <w:pPr>
        <w:widowControl w:val="0"/>
        <w:autoSpaceDE w:val="0"/>
        <w:autoSpaceDN w:val="0"/>
        <w:adjustRightInd w:val="0"/>
        <w:jc w:val="both"/>
        <w:rPr>
          <w:sz w:val="24"/>
          <w:szCs w:val="24"/>
        </w:rPr>
      </w:pPr>
      <w:r w:rsidRPr="001C5DE8">
        <w:rPr>
          <w:sz w:val="24"/>
          <w:szCs w:val="24"/>
        </w:rPr>
        <w:t>Pracovníci OSPOD se při výkonu své činnosti řídí pří</w:t>
      </w:r>
      <w:r>
        <w:rPr>
          <w:sz w:val="24"/>
          <w:szCs w:val="24"/>
        </w:rPr>
        <w:t>slušnými ustanoveními zákona č. </w:t>
      </w:r>
      <w:r w:rsidRPr="001C5DE8">
        <w:rPr>
          <w:sz w:val="24"/>
          <w:szCs w:val="24"/>
        </w:rPr>
        <w:t>359/1999 Sb., o sociálně-právní ochraně dětí</w:t>
      </w:r>
      <w:r w:rsidR="00713097">
        <w:rPr>
          <w:sz w:val="24"/>
          <w:szCs w:val="24"/>
        </w:rPr>
        <w:t>, ve znění pozdějších předpisů</w:t>
      </w:r>
      <w:r w:rsidRPr="001C5DE8">
        <w:rPr>
          <w:sz w:val="24"/>
          <w:szCs w:val="24"/>
        </w:rPr>
        <w:t xml:space="preserve"> a </w:t>
      </w:r>
      <w:r>
        <w:rPr>
          <w:sz w:val="24"/>
          <w:szCs w:val="24"/>
        </w:rPr>
        <w:t>v</w:t>
      </w:r>
      <w:r w:rsidRPr="001C5DE8">
        <w:rPr>
          <w:sz w:val="24"/>
          <w:szCs w:val="24"/>
        </w:rPr>
        <w:t>yhlášky č. 473/2012 Sb.</w:t>
      </w:r>
      <w:r w:rsidR="00713097">
        <w:rPr>
          <w:sz w:val="24"/>
          <w:szCs w:val="24"/>
        </w:rPr>
        <w:t>, ve znění pozdějších předpisů</w:t>
      </w:r>
      <w:r w:rsidRPr="001C5DE8">
        <w:rPr>
          <w:sz w:val="24"/>
          <w:szCs w:val="24"/>
        </w:rPr>
        <w:t xml:space="preserve"> a metodickými pokyny MPSV. Dále pro další zpracování využívají materiály k vyhodnocování potřeb dítěte a situace rodiny zveřejněné na webových stránkách MPSV. Veškeré materiály jsou přístupné všem pracovníkům na pracovišti OSPOD. Pracovníci provádí u všech případů, zejména v okamžiku zavedení dítěte do evidence dětí uvedených v § 54 zákona o sociálně-právní ochraně dětí, </w:t>
      </w:r>
      <w:r w:rsidR="00713097">
        <w:rPr>
          <w:sz w:val="24"/>
          <w:szCs w:val="24"/>
        </w:rPr>
        <w:t>úvodní</w:t>
      </w:r>
      <w:r w:rsidRPr="001C5DE8">
        <w:rPr>
          <w:sz w:val="24"/>
          <w:szCs w:val="24"/>
        </w:rPr>
        <w:t xml:space="preserve"> vyhodnocování potřeb dítěte a situace rodiny (dále jen "vyhodnocování"), zaměřené na skutečnost,</w:t>
      </w:r>
      <w:r>
        <w:rPr>
          <w:sz w:val="24"/>
          <w:szCs w:val="24"/>
        </w:rPr>
        <w:t xml:space="preserve"> </w:t>
      </w:r>
      <w:r w:rsidRPr="001C5DE8">
        <w:rPr>
          <w:sz w:val="24"/>
          <w:szCs w:val="24"/>
        </w:rPr>
        <w:t>zda se jedná o d</w:t>
      </w:r>
      <w:r>
        <w:rPr>
          <w:sz w:val="24"/>
          <w:szCs w:val="24"/>
        </w:rPr>
        <w:t>ítě vymezené v § 6 a § 54 písm. </w:t>
      </w:r>
      <w:r w:rsidR="006D334E">
        <w:rPr>
          <w:sz w:val="24"/>
          <w:szCs w:val="24"/>
        </w:rPr>
        <w:t>a) zákona</w:t>
      </w:r>
      <w:r w:rsidRPr="001C5DE8">
        <w:rPr>
          <w:sz w:val="24"/>
          <w:szCs w:val="24"/>
        </w:rPr>
        <w:t xml:space="preserve">. </w:t>
      </w:r>
      <w:r w:rsidR="00AC4811">
        <w:rPr>
          <w:sz w:val="24"/>
          <w:szCs w:val="24"/>
        </w:rPr>
        <w:t xml:space="preserve">Další vyhodnocování potřeb dítěte a situace rodiny je v kompetenci koordinátora případu dle Implementace standardu č. 8 v prostředí OSPOD Rosice, čl. 7, č. 6. </w:t>
      </w:r>
      <w:r w:rsidRPr="001C5DE8">
        <w:rPr>
          <w:sz w:val="24"/>
          <w:szCs w:val="24"/>
        </w:rPr>
        <w:t>Vyhodnocování situace dítěte a jeho rodiny vychází</w:t>
      </w:r>
      <w:r>
        <w:rPr>
          <w:sz w:val="24"/>
          <w:szCs w:val="24"/>
        </w:rPr>
        <w:t xml:space="preserve"> z </w:t>
      </w:r>
      <w:r w:rsidRPr="001C5DE8">
        <w:rPr>
          <w:sz w:val="24"/>
          <w:szCs w:val="24"/>
        </w:rPr>
        <w:t>individuálního přístupu k dítěti a provádí se na základě:</w:t>
      </w:r>
    </w:p>
    <w:p w:rsidR="00713097" w:rsidRPr="001C5DE8" w:rsidRDefault="00713097" w:rsidP="002F4790">
      <w:pPr>
        <w:widowControl w:val="0"/>
        <w:autoSpaceDE w:val="0"/>
        <w:autoSpaceDN w:val="0"/>
        <w:adjustRightInd w:val="0"/>
        <w:jc w:val="both"/>
        <w:rPr>
          <w:sz w:val="24"/>
          <w:szCs w:val="24"/>
        </w:rPr>
      </w:pPr>
    </w:p>
    <w:p w:rsidR="002F4790" w:rsidRPr="001C5DE8" w:rsidRDefault="002F4790" w:rsidP="002F4790">
      <w:pPr>
        <w:widowControl w:val="0"/>
        <w:autoSpaceDE w:val="0"/>
        <w:autoSpaceDN w:val="0"/>
        <w:adjustRightInd w:val="0"/>
        <w:jc w:val="both"/>
        <w:rPr>
          <w:sz w:val="24"/>
          <w:szCs w:val="24"/>
        </w:rPr>
      </w:pPr>
      <w:r w:rsidRPr="001C5DE8">
        <w:rPr>
          <w:sz w:val="24"/>
          <w:szCs w:val="24"/>
        </w:rPr>
        <w:t>1.</w:t>
      </w:r>
      <w:r>
        <w:rPr>
          <w:sz w:val="24"/>
          <w:szCs w:val="24"/>
        </w:rPr>
        <w:t xml:space="preserve"> </w:t>
      </w:r>
      <w:r w:rsidRPr="001C5DE8">
        <w:rPr>
          <w:sz w:val="24"/>
          <w:szCs w:val="24"/>
        </w:rPr>
        <w:t>vyhodnocování situace dítěte, které zahrnuje</w:t>
      </w:r>
    </w:p>
    <w:p w:rsidR="002F4790" w:rsidRPr="00AC0111" w:rsidRDefault="002F4790" w:rsidP="002F4790">
      <w:pPr>
        <w:pStyle w:val="Odstavecseseznamem"/>
        <w:widowControl w:val="0"/>
        <w:numPr>
          <w:ilvl w:val="0"/>
          <w:numId w:val="5"/>
        </w:numPr>
        <w:autoSpaceDE w:val="0"/>
        <w:autoSpaceDN w:val="0"/>
        <w:adjustRightInd w:val="0"/>
        <w:spacing w:after="0" w:line="240" w:lineRule="auto"/>
        <w:ind w:left="714" w:hanging="357"/>
        <w:jc w:val="both"/>
        <w:rPr>
          <w:rFonts w:ascii="Times New Roman" w:hAnsi="Times New Roman" w:cs="Times New Roman"/>
          <w:sz w:val="24"/>
          <w:szCs w:val="24"/>
        </w:rPr>
      </w:pPr>
      <w:r w:rsidRPr="00AC0111">
        <w:rPr>
          <w:rFonts w:ascii="Times New Roman" w:hAnsi="Times New Roman" w:cs="Times New Roman"/>
          <w:sz w:val="24"/>
          <w:szCs w:val="24"/>
        </w:rPr>
        <w:t>zjištění míry ohrožení práv a zájmů dítěte,</w:t>
      </w:r>
    </w:p>
    <w:p w:rsidR="002F4790" w:rsidRPr="00AC0111" w:rsidRDefault="002F4790" w:rsidP="002F4790">
      <w:pPr>
        <w:pStyle w:val="Odstavecseseznamem"/>
        <w:widowControl w:val="0"/>
        <w:numPr>
          <w:ilvl w:val="0"/>
          <w:numId w:val="5"/>
        </w:numPr>
        <w:autoSpaceDE w:val="0"/>
        <w:autoSpaceDN w:val="0"/>
        <w:adjustRightInd w:val="0"/>
        <w:spacing w:after="0" w:line="240" w:lineRule="auto"/>
        <w:ind w:left="714" w:hanging="357"/>
        <w:jc w:val="both"/>
        <w:rPr>
          <w:rFonts w:ascii="Times New Roman" w:hAnsi="Times New Roman" w:cs="Times New Roman"/>
          <w:sz w:val="24"/>
          <w:szCs w:val="24"/>
        </w:rPr>
      </w:pPr>
      <w:r w:rsidRPr="00AC0111">
        <w:rPr>
          <w:rFonts w:ascii="Times New Roman" w:hAnsi="Times New Roman" w:cs="Times New Roman"/>
          <w:sz w:val="24"/>
          <w:szCs w:val="24"/>
        </w:rPr>
        <w:t>vymezení sociálních, zdravotních nebo jiných rizik, kterým je dítě vystaveno,</w:t>
      </w:r>
    </w:p>
    <w:p w:rsidR="002F4790" w:rsidRPr="00AC0111" w:rsidRDefault="002F4790" w:rsidP="002F4790">
      <w:pPr>
        <w:pStyle w:val="Odstavecseseznamem"/>
        <w:widowControl w:val="0"/>
        <w:numPr>
          <w:ilvl w:val="0"/>
          <w:numId w:val="5"/>
        </w:numPr>
        <w:autoSpaceDE w:val="0"/>
        <w:autoSpaceDN w:val="0"/>
        <w:adjustRightInd w:val="0"/>
        <w:spacing w:after="0" w:line="240" w:lineRule="auto"/>
        <w:ind w:left="714" w:hanging="357"/>
        <w:jc w:val="both"/>
        <w:rPr>
          <w:rFonts w:ascii="Times New Roman" w:hAnsi="Times New Roman" w:cs="Times New Roman"/>
          <w:sz w:val="24"/>
          <w:szCs w:val="24"/>
        </w:rPr>
      </w:pPr>
      <w:r w:rsidRPr="00AC0111">
        <w:rPr>
          <w:rFonts w:ascii="Times New Roman" w:hAnsi="Times New Roman" w:cs="Times New Roman"/>
          <w:sz w:val="24"/>
          <w:szCs w:val="24"/>
        </w:rPr>
        <w:t>posouzení úrovně tělesného a duševního vývoje dítěte s ohledem na věk dítěte,</w:t>
      </w:r>
    </w:p>
    <w:p w:rsidR="002F4790" w:rsidRPr="00AC0111" w:rsidRDefault="002F4790" w:rsidP="002F4790">
      <w:pPr>
        <w:pStyle w:val="Odstavecseseznamem"/>
        <w:widowControl w:val="0"/>
        <w:numPr>
          <w:ilvl w:val="0"/>
          <w:numId w:val="5"/>
        </w:numPr>
        <w:autoSpaceDE w:val="0"/>
        <w:autoSpaceDN w:val="0"/>
        <w:adjustRightInd w:val="0"/>
        <w:spacing w:after="0" w:line="240" w:lineRule="auto"/>
        <w:ind w:left="714" w:hanging="357"/>
        <w:jc w:val="both"/>
        <w:rPr>
          <w:rFonts w:ascii="Times New Roman" w:hAnsi="Times New Roman" w:cs="Times New Roman"/>
          <w:sz w:val="24"/>
          <w:szCs w:val="24"/>
        </w:rPr>
      </w:pPr>
      <w:r w:rsidRPr="00AC0111">
        <w:rPr>
          <w:rFonts w:ascii="Times New Roman" w:hAnsi="Times New Roman" w:cs="Times New Roman"/>
          <w:sz w:val="24"/>
          <w:szCs w:val="24"/>
        </w:rPr>
        <w:lastRenderedPageBreak/>
        <w:t>zhodnocení průběhu vzdělávání dítěte a předpokladů k dalšímu vzdělávání,</w:t>
      </w:r>
    </w:p>
    <w:p w:rsidR="002F4790" w:rsidRPr="00AC0111" w:rsidRDefault="002F4790" w:rsidP="002F4790">
      <w:pPr>
        <w:pStyle w:val="Odstavecseseznamem"/>
        <w:widowControl w:val="0"/>
        <w:numPr>
          <w:ilvl w:val="0"/>
          <w:numId w:val="5"/>
        </w:numPr>
        <w:autoSpaceDE w:val="0"/>
        <w:autoSpaceDN w:val="0"/>
        <w:adjustRightInd w:val="0"/>
        <w:spacing w:after="0" w:line="240" w:lineRule="auto"/>
        <w:ind w:left="714" w:hanging="357"/>
        <w:jc w:val="both"/>
        <w:rPr>
          <w:rFonts w:ascii="Times New Roman" w:hAnsi="Times New Roman" w:cs="Times New Roman"/>
          <w:sz w:val="24"/>
          <w:szCs w:val="24"/>
        </w:rPr>
      </w:pPr>
      <w:r w:rsidRPr="00AC0111">
        <w:rPr>
          <w:rFonts w:ascii="Times New Roman" w:hAnsi="Times New Roman" w:cs="Times New Roman"/>
          <w:sz w:val="24"/>
          <w:szCs w:val="24"/>
        </w:rPr>
        <w:t>určení a posouzení individuálních potřeb a zájmů dítěte,</w:t>
      </w:r>
    </w:p>
    <w:p w:rsidR="002F4790" w:rsidRPr="00AC0111" w:rsidRDefault="002F4790" w:rsidP="002F4790">
      <w:pPr>
        <w:pStyle w:val="Odstavecseseznamem"/>
        <w:widowControl w:val="0"/>
        <w:numPr>
          <w:ilvl w:val="0"/>
          <w:numId w:val="5"/>
        </w:numPr>
        <w:autoSpaceDE w:val="0"/>
        <w:autoSpaceDN w:val="0"/>
        <w:adjustRightInd w:val="0"/>
        <w:spacing w:after="0" w:line="240" w:lineRule="auto"/>
        <w:ind w:left="714" w:hanging="357"/>
        <w:jc w:val="both"/>
        <w:rPr>
          <w:rFonts w:ascii="Times New Roman" w:hAnsi="Times New Roman" w:cs="Times New Roman"/>
          <w:sz w:val="24"/>
          <w:szCs w:val="24"/>
        </w:rPr>
      </w:pPr>
      <w:r w:rsidRPr="00AC0111">
        <w:rPr>
          <w:rFonts w:ascii="Times New Roman" w:hAnsi="Times New Roman" w:cs="Times New Roman"/>
          <w:sz w:val="24"/>
          <w:szCs w:val="24"/>
        </w:rPr>
        <w:t>vymezení vlastností a určení schopností dítěte, popřípadě předpokladů k jejich získání,</w:t>
      </w:r>
    </w:p>
    <w:p w:rsidR="002F4790" w:rsidRPr="00AC0111" w:rsidRDefault="002F4790" w:rsidP="002F4790">
      <w:pPr>
        <w:pStyle w:val="Odstavecseseznamem"/>
        <w:widowControl w:val="0"/>
        <w:numPr>
          <w:ilvl w:val="0"/>
          <w:numId w:val="5"/>
        </w:numPr>
        <w:autoSpaceDE w:val="0"/>
        <w:autoSpaceDN w:val="0"/>
        <w:adjustRightInd w:val="0"/>
        <w:spacing w:after="0" w:line="240" w:lineRule="auto"/>
        <w:ind w:left="714" w:hanging="357"/>
        <w:jc w:val="both"/>
        <w:rPr>
          <w:rFonts w:ascii="Times New Roman" w:hAnsi="Times New Roman" w:cs="Times New Roman"/>
          <w:sz w:val="24"/>
          <w:szCs w:val="24"/>
        </w:rPr>
      </w:pPr>
      <w:r w:rsidRPr="00AC0111">
        <w:rPr>
          <w:rFonts w:ascii="Times New Roman" w:hAnsi="Times New Roman" w:cs="Times New Roman"/>
          <w:sz w:val="24"/>
          <w:szCs w:val="24"/>
        </w:rPr>
        <w:t>zjištění a zohlednění názoru a přání dítěte s ohledem k věku dítěte a jeho rozumové vyspělosti,</w:t>
      </w:r>
    </w:p>
    <w:p w:rsidR="002F4790" w:rsidRPr="00AC0111" w:rsidRDefault="002F4790" w:rsidP="002F4790">
      <w:pPr>
        <w:pStyle w:val="Odstavecseseznamem"/>
        <w:widowControl w:val="0"/>
        <w:numPr>
          <w:ilvl w:val="0"/>
          <w:numId w:val="5"/>
        </w:numPr>
        <w:autoSpaceDE w:val="0"/>
        <w:autoSpaceDN w:val="0"/>
        <w:adjustRightInd w:val="0"/>
        <w:spacing w:after="0" w:line="240" w:lineRule="auto"/>
        <w:ind w:left="714" w:hanging="357"/>
        <w:jc w:val="both"/>
        <w:rPr>
          <w:rFonts w:ascii="Times New Roman" w:hAnsi="Times New Roman" w:cs="Times New Roman"/>
          <w:sz w:val="24"/>
          <w:szCs w:val="24"/>
        </w:rPr>
      </w:pPr>
      <w:r w:rsidRPr="00AC0111">
        <w:rPr>
          <w:rFonts w:ascii="Times New Roman" w:hAnsi="Times New Roman" w:cs="Times New Roman"/>
          <w:sz w:val="24"/>
          <w:szCs w:val="24"/>
        </w:rPr>
        <w:t>další skutečnosti nezbytné pro hodnocení situace dítěte v konkrétním případě,</w:t>
      </w:r>
    </w:p>
    <w:p w:rsidR="002F4790" w:rsidRPr="001C5DE8" w:rsidRDefault="002F4790" w:rsidP="002F4790">
      <w:pPr>
        <w:widowControl w:val="0"/>
        <w:autoSpaceDE w:val="0"/>
        <w:autoSpaceDN w:val="0"/>
        <w:adjustRightInd w:val="0"/>
        <w:jc w:val="both"/>
        <w:rPr>
          <w:sz w:val="24"/>
          <w:szCs w:val="24"/>
        </w:rPr>
      </w:pPr>
      <w:r w:rsidRPr="001C5DE8">
        <w:rPr>
          <w:sz w:val="24"/>
          <w:szCs w:val="24"/>
        </w:rPr>
        <w:t xml:space="preserve"> 2. vyhodnocování situace rodiny, které zahrnuje</w:t>
      </w:r>
    </w:p>
    <w:p w:rsidR="002F4790" w:rsidRPr="00AC0111" w:rsidRDefault="002F4790" w:rsidP="002F4790">
      <w:pPr>
        <w:pStyle w:val="Odstavecseseznamem"/>
        <w:widowControl w:val="0"/>
        <w:numPr>
          <w:ilvl w:val="0"/>
          <w:numId w:val="5"/>
        </w:numPr>
        <w:autoSpaceDE w:val="0"/>
        <w:autoSpaceDN w:val="0"/>
        <w:adjustRightInd w:val="0"/>
        <w:spacing w:after="0" w:line="240" w:lineRule="auto"/>
        <w:ind w:left="714" w:hanging="357"/>
        <w:jc w:val="both"/>
        <w:rPr>
          <w:rFonts w:ascii="Times New Roman" w:hAnsi="Times New Roman" w:cs="Times New Roman"/>
          <w:sz w:val="24"/>
          <w:szCs w:val="24"/>
        </w:rPr>
      </w:pPr>
      <w:r w:rsidRPr="00AC0111">
        <w:rPr>
          <w:rFonts w:ascii="Times New Roman" w:hAnsi="Times New Roman" w:cs="Times New Roman"/>
          <w:sz w:val="24"/>
          <w:szCs w:val="24"/>
        </w:rPr>
        <w:t>analýzu situace rodiny a rodinného prostředí,</w:t>
      </w:r>
    </w:p>
    <w:p w:rsidR="002F4790" w:rsidRPr="00AC0111" w:rsidRDefault="002F4790" w:rsidP="002F4790">
      <w:pPr>
        <w:pStyle w:val="Odstavecseseznamem"/>
        <w:widowControl w:val="0"/>
        <w:numPr>
          <w:ilvl w:val="0"/>
          <w:numId w:val="5"/>
        </w:numPr>
        <w:autoSpaceDE w:val="0"/>
        <w:autoSpaceDN w:val="0"/>
        <w:adjustRightInd w:val="0"/>
        <w:spacing w:after="0" w:line="240" w:lineRule="auto"/>
        <w:ind w:left="714" w:hanging="357"/>
        <w:jc w:val="both"/>
        <w:rPr>
          <w:rFonts w:ascii="Times New Roman" w:hAnsi="Times New Roman" w:cs="Times New Roman"/>
          <w:sz w:val="24"/>
          <w:szCs w:val="24"/>
        </w:rPr>
      </w:pPr>
      <w:r w:rsidRPr="00AC0111">
        <w:rPr>
          <w:rFonts w:ascii="Times New Roman" w:hAnsi="Times New Roman" w:cs="Times New Roman"/>
          <w:sz w:val="24"/>
          <w:szCs w:val="24"/>
        </w:rPr>
        <w:t>analýzu příčin krize v rodině,</w:t>
      </w:r>
    </w:p>
    <w:p w:rsidR="002F4790" w:rsidRPr="00AC0111" w:rsidRDefault="002F4790" w:rsidP="002F4790">
      <w:pPr>
        <w:pStyle w:val="Odstavecseseznamem"/>
        <w:widowControl w:val="0"/>
        <w:numPr>
          <w:ilvl w:val="0"/>
          <w:numId w:val="5"/>
        </w:numPr>
        <w:autoSpaceDE w:val="0"/>
        <w:autoSpaceDN w:val="0"/>
        <w:adjustRightInd w:val="0"/>
        <w:spacing w:after="0" w:line="240" w:lineRule="auto"/>
        <w:ind w:left="714" w:hanging="357"/>
        <w:jc w:val="both"/>
        <w:rPr>
          <w:rFonts w:ascii="Times New Roman" w:hAnsi="Times New Roman" w:cs="Times New Roman"/>
          <w:sz w:val="24"/>
          <w:szCs w:val="24"/>
        </w:rPr>
      </w:pPr>
      <w:r w:rsidRPr="00AC0111">
        <w:rPr>
          <w:rFonts w:ascii="Times New Roman" w:hAnsi="Times New Roman" w:cs="Times New Roman"/>
          <w:sz w:val="24"/>
          <w:szCs w:val="24"/>
        </w:rPr>
        <w:t>zhodnocení vztahu rodiče a dítěte,</w:t>
      </w:r>
    </w:p>
    <w:p w:rsidR="002F4790" w:rsidRPr="00AC0111" w:rsidRDefault="002F4790" w:rsidP="002F4790">
      <w:pPr>
        <w:pStyle w:val="Odstavecseseznamem"/>
        <w:widowControl w:val="0"/>
        <w:numPr>
          <w:ilvl w:val="0"/>
          <w:numId w:val="5"/>
        </w:numPr>
        <w:autoSpaceDE w:val="0"/>
        <w:autoSpaceDN w:val="0"/>
        <w:adjustRightInd w:val="0"/>
        <w:spacing w:after="0" w:line="240" w:lineRule="auto"/>
        <w:ind w:left="714" w:hanging="357"/>
        <w:jc w:val="both"/>
        <w:rPr>
          <w:rFonts w:ascii="Times New Roman" w:hAnsi="Times New Roman" w:cs="Times New Roman"/>
          <w:sz w:val="24"/>
          <w:szCs w:val="24"/>
        </w:rPr>
      </w:pPr>
      <w:r w:rsidRPr="00AC0111">
        <w:rPr>
          <w:rFonts w:ascii="Times New Roman" w:hAnsi="Times New Roman" w:cs="Times New Roman"/>
          <w:sz w:val="24"/>
          <w:szCs w:val="24"/>
        </w:rPr>
        <w:t>určení potřeb rodiny,</w:t>
      </w:r>
    </w:p>
    <w:p w:rsidR="002F4790" w:rsidRPr="00AC0111" w:rsidRDefault="002F4790" w:rsidP="002F4790">
      <w:pPr>
        <w:pStyle w:val="Odstavecseseznamem"/>
        <w:widowControl w:val="0"/>
        <w:numPr>
          <w:ilvl w:val="0"/>
          <w:numId w:val="5"/>
        </w:numPr>
        <w:autoSpaceDE w:val="0"/>
        <w:autoSpaceDN w:val="0"/>
        <w:adjustRightInd w:val="0"/>
        <w:spacing w:after="0" w:line="240" w:lineRule="auto"/>
        <w:ind w:left="714" w:hanging="357"/>
        <w:jc w:val="both"/>
        <w:rPr>
          <w:rFonts w:ascii="Times New Roman" w:hAnsi="Times New Roman" w:cs="Times New Roman"/>
          <w:sz w:val="24"/>
          <w:szCs w:val="24"/>
        </w:rPr>
      </w:pPr>
      <w:r w:rsidRPr="00AC0111">
        <w:rPr>
          <w:rFonts w:ascii="Times New Roman" w:hAnsi="Times New Roman" w:cs="Times New Roman"/>
          <w:sz w:val="24"/>
          <w:szCs w:val="24"/>
        </w:rPr>
        <w:t>určení možností rodiny, především vztahových, ekonomických a sociálních,</w:t>
      </w:r>
    </w:p>
    <w:p w:rsidR="002F4790" w:rsidRPr="00AC0111" w:rsidRDefault="002F4790" w:rsidP="002F4790">
      <w:pPr>
        <w:pStyle w:val="Odstavecseseznamem"/>
        <w:widowControl w:val="0"/>
        <w:numPr>
          <w:ilvl w:val="0"/>
          <w:numId w:val="5"/>
        </w:numPr>
        <w:autoSpaceDE w:val="0"/>
        <w:autoSpaceDN w:val="0"/>
        <w:adjustRightInd w:val="0"/>
        <w:spacing w:after="0" w:line="240" w:lineRule="auto"/>
        <w:ind w:left="714" w:hanging="357"/>
        <w:jc w:val="both"/>
        <w:rPr>
          <w:rFonts w:ascii="Times New Roman" w:hAnsi="Times New Roman" w:cs="Times New Roman"/>
          <w:sz w:val="24"/>
          <w:szCs w:val="24"/>
        </w:rPr>
      </w:pPr>
      <w:r w:rsidRPr="00AC0111">
        <w:rPr>
          <w:rFonts w:ascii="Times New Roman" w:hAnsi="Times New Roman" w:cs="Times New Roman"/>
          <w:sz w:val="24"/>
          <w:szCs w:val="24"/>
        </w:rPr>
        <w:t>určení výchovných kompetencí a předpokladů rodičů k výchově dítěte a zhodnocení možných rizik ve výchově dítěte,</w:t>
      </w:r>
    </w:p>
    <w:p w:rsidR="002F4790" w:rsidRPr="00AC0111" w:rsidRDefault="002F4790" w:rsidP="002F4790">
      <w:pPr>
        <w:pStyle w:val="Odstavecseseznamem"/>
        <w:widowControl w:val="0"/>
        <w:numPr>
          <w:ilvl w:val="0"/>
          <w:numId w:val="5"/>
        </w:numPr>
        <w:autoSpaceDE w:val="0"/>
        <w:autoSpaceDN w:val="0"/>
        <w:adjustRightInd w:val="0"/>
        <w:spacing w:after="0" w:line="240" w:lineRule="auto"/>
        <w:ind w:left="714" w:hanging="357"/>
        <w:jc w:val="both"/>
        <w:rPr>
          <w:rFonts w:ascii="Times New Roman" w:hAnsi="Times New Roman" w:cs="Times New Roman"/>
          <w:sz w:val="24"/>
          <w:szCs w:val="24"/>
        </w:rPr>
      </w:pPr>
      <w:r w:rsidRPr="00AC0111">
        <w:rPr>
          <w:rFonts w:ascii="Times New Roman" w:hAnsi="Times New Roman" w:cs="Times New Roman"/>
          <w:sz w:val="24"/>
          <w:szCs w:val="24"/>
        </w:rPr>
        <w:t>posouzení materiálních a finančních podmínek života rodiny,</w:t>
      </w:r>
    </w:p>
    <w:p w:rsidR="002F4790" w:rsidRPr="00AC0111" w:rsidRDefault="002F4790" w:rsidP="002F4790">
      <w:pPr>
        <w:pStyle w:val="Odstavecseseznamem"/>
        <w:widowControl w:val="0"/>
        <w:numPr>
          <w:ilvl w:val="0"/>
          <w:numId w:val="5"/>
        </w:numPr>
        <w:autoSpaceDE w:val="0"/>
        <w:autoSpaceDN w:val="0"/>
        <w:adjustRightInd w:val="0"/>
        <w:spacing w:after="0" w:line="240" w:lineRule="auto"/>
        <w:ind w:left="714" w:hanging="357"/>
        <w:jc w:val="both"/>
        <w:rPr>
          <w:rFonts w:ascii="Times New Roman" w:hAnsi="Times New Roman" w:cs="Times New Roman"/>
          <w:sz w:val="24"/>
          <w:szCs w:val="24"/>
        </w:rPr>
      </w:pPr>
      <w:r w:rsidRPr="00AC0111">
        <w:rPr>
          <w:rFonts w:ascii="Times New Roman" w:hAnsi="Times New Roman" w:cs="Times New Roman"/>
          <w:sz w:val="24"/>
          <w:szCs w:val="24"/>
        </w:rPr>
        <w:t>další skutečnosti nezbytné pro hodnocení situace rodiny v konkrétním případě,</w:t>
      </w:r>
    </w:p>
    <w:p w:rsidR="002F4790" w:rsidRPr="001C5DE8" w:rsidRDefault="002F4790" w:rsidP="002F4790">
      <w:pPr>
        <w:widowControl w:val="0"/>
        <w:autoSpaceDE w:val="0"/>
        <w:autoSpaceDN w:val="0"/>
        <w:adjustRightInd w:val="0"/>
        <w:jc w:val="both"/>
        <w:rPr>
          <w:sz w:val="24"/>
          <w:szCs w:val="24"/>
        </w:rPr>
      </w:pPr>
      <w:r w:rsidRPr="001C5DE8">
        <w:rPr>
          <w:sz w:val="24"/>
          <w:szCs w:val="24"/>
        </w:rPr>
        <w:t>3. vyhodnocování širšího prostředí rodiny, které zahrnuje</w:t>
      </w:r>
    </w:p>
    <w:p w:rsidR="002F4790" w:rsidRPr="00AC0111" w:rsidRDefault="002F4790" w:rsidP="002F4790">
      <w:pPr>
        <w:pStyle w:val="Odstavecseseznamem"/>
        <w:widowControl w:val="0"/>
        <w:numPr>
          <w:ilvl w:val="0"/>
          <w:numId w:val="5"/>
        </w:numPr>
        <w:autoSpaceDE w:val="0"/>
        <w:autoSpaceDN w:val="0"/>
        <w:adjustRightInd w:val="0"/>
        <w:spacing w:after="0" w:line="240" w:lineRule="auto"/>
        <w:ind w:left="714" w:hanging="357"/>
        <w:jc w:val="both"/>
        <w:rPr>
          <w:rFonts w:ascii="Times New Roman" w:hAnsi="Times New Roman" w:cs="Times New Roman"/>
          <w:sz w:val="24"/>
          <w:szCs w:val="24"/>
        </w:rPr>
      </w:pPr>
      <w:r w:rsidRPr="00AC0111">
        <w:rPr>
          <w:rFonts w:ascii="Times New Roman" w:hAnsi="Times New Roman" w:cs="Times New Roman"/>
          <w:sz w:val="24"/>
          <w:szCs w:val="24"/>
        </w:rPr>
        <w:t>určení možností v širší rodině, včetně vztahových, ekonomických a sociálních možností a jejich využitelnost pro rodinu,</w:t>
      </w:r>
    </w:p>
    <w:p w:rsidR="002F4790" w:rsidRPr="00AC0111" w:rsidRDefault="002F4790" w:rsidP="002F4790">
      <w:pPr>
        <w:pStyle w:val="Odstavecseseznamem"/>
        <w:widowControl w:val="0"/>
        <w:numPr>
          <w:ilvl w:val="0"/>
          <w:numId w:val="5"/>
        </w:numPr>
        <w:autoSpaceDE w:val="0"/>
        <w:autoSpaceDN w:val="0"/>
        <w:adjustRightInd w:val="0"/>
        <w:spacing w:after="0" w:line="240" w:lineRule="auto"/>
        <w:ind w:left="714" w:hanging="357"/>
        <w:jc w:val="both"/>
        <w:rPr>
          <w:rFonts w:ascii="Times New Roman" w:hAnsi="Times New Roman" w:cs="Times New Roman"/>
          <w:sz w:val="24"/>
          <w:szCs w:val="24"/>
        </w:rPr>
      </w:pPr>
      <w:r w:rsidRPr="00AC0111">
        <w:rPr>
          <w:rFonts w:ascii="Times New Roman" w:hAnsi="Times New Roman" w:cs="Times New Roman"/>
          <w:sz w:val="24"/>
          <w:szCs w:val="24"/>
        </w:rPr>
        <w:t>určení možností v širším sociálním prostředí rodiny, včetně dostupnosti a kvality sociálních, zdravotních, výchovně-vzdělávacích a komunitních služeb a bezpečnosti lokality,</w:t>
      </w:r>
    </w:p>
    <w:p w:rsidR="002F4790" w:rsidRPr="00AC0111" w:rsidRDefault="002F4790" w:rsidP="002F4790">
      <w:pPr>
        <w:pStyle w:val="Odstavecseseznamem"/>
        <w:widowControl w:val="0"/>
        <w:numPr>
          <w:ilvl w:val="0"/>
          <w:numId w:val="5"/>
        </w:numPr>
        <w:autoSpaceDE w:val="0"/>
        <w:autoSpaceDN w:val="0"/>
        <w:adjustRightInd w:val="0"/>
        <w:spacing w:after="0" w:line="240" w:lineRule="auto"/>
        <w:ind w:left="714" w:hanging="357"/>
        <w:jc w:val="both"/>
        <w:rPr>
          <w:rFonts w:ascii="Times New Roman" w:hAnsi="Times New Roman" w:cs="Times New Roman"/>
          <w:sz w:val="24"/>
          <w:szCs w:val="24"/>
        </w:rPr>
      </w:pPr>
      <w:r w:rsidRPr="00AC0111">
        <w:rPr>
          <w:rFonts w:ascii="Times New Roman" w:hAnsi="Times New Roman" w:cs="Times New Roman"/>
          <w:sz w:val="24"/>
          <w:szCs w:val="24"/>
        </w:rPr>
        <w:t>další skutečnosti nezbytné pro hodnocení širšího prostředí rodiny v konkrétním případě.</w:t>
      </w:r>
    </w:p>
    <w:p w:rsidR="002F4790" w:rsidRPr="001C5DE8" w:rsidRDefault="002F4790" w:rsidP="002F4790">
      <w:pPr>
        <w:pStyle w:val="Standard"/>
        <w:jc w:val="both"/>
      </w:pPr>
    </w:p>
    <w:p w:rsidR="002F4790" w:rsidRPr="001C5DE8" w:rsidRDefault="002F4790" w:rsidP="002F4790">
      <w:pPr>
        <w:widowControl w:val="0"/>
        <w:autoSpaceDE w:val="0"/>
        <w:autoSpaceDN w:val="0"/>
        <w:adjustRightInd w:val="0"/>
        <w:jc w:val="both"/>
        <w:rPr>
          <w:sz w:val="24"/>
          <w:szCs w:val="24"/>
        </w:rPr>
      </w:pPr>
      <w:r w:rsidRPr="001C5DE8">
        <w:rPr>
          <w:sz w:val="24"/>
          <w:szCs w:val="24"/>
        </w:rPr>
        <w:t>9d</w:t>
      </w:r>
      <w:r>
        <w:rPr>
          <w:sz w:val="24"/>
          <w:szCs w:val="24"/>
        </w:rPr>
        <w:t xml:space="preserve"> </w:t>
      </w:r>
    </w:p>
    <w:p w:rsidR="002F4790" w:rsidRDefault="002F4790" w:rsidP="002F4790">
      <w:pPr>
        <w:pStyle w:val="Standard"/>
        <w:jc w:val="both"/>
      </w:pPr>
      <w:r>
        <w:t xml:space="preserve">Jestliže příslušný koordinátor případu </w:t>
      </w:r>
      <w:r w:rsidRPr="007A22C9">
        <w:t>provedl vyhodnocování se závěrem, že se jedná o dítě vymezené v § 6 zákona</w:t>
      </w:r>
      <w:r>
        <w:t xml:space="preserve"> o sociálně-právní ochraně dětí, vypracovává následně  </w:t>
      </w:r>
      <w:r w:rsidRPr="007A22C9">
        <w:t>individuální plán ochrany dítěte</w:t>
      </w:r>
      <w:r>
        <w:t xml:space="preserve"> v rozsahu stanoveném § 2 vyhlášky č. 473/2012 Sb., o provedení některých ustanovení zákona o sociálně-právní ochraně dětí,</w:t>
      </w:r>
      <w:r w:rsidR="0021611E">
        <w:t xml:space="preserve"> ve znění pozdějších předpisů,</w:t>
      </w:r>
      <w:r w:rsidRPr="007A22C9">
        <w:t xml:space="preserve"> podle potřeby jej přehodnocuje a následně jej uzavírá.</w:t>
      </w:r>
    </w:p>
    <w:p w:rsidR="002F4790" w:rsidRDefault="002F4790" w:rsidP="002F4790">
      <w:pPr>
        <w:pStyle w:val="Standard"/>
        <w:jc w:val="both"/>
      </w:pPr>
      <w:r>
        <w:t>Individuální plán ochrany dítěte obsahuje:</w:t>
      </w:r>
    </w:p>
    <w:p w:rsidR="002F4790" w:rsidRPr="00AC0111" w:rsidRDefault="002F4790" w:rsidP="002F4790">
      <w:pPr>
        <w:pStyle w:val="Odstavecseseznamem"/>
        <w:widowControl w:val="0"/>
        <w:numPr>
          <w:ilvl w:val="0"/>
          <w:numId w:val="5"/>
        </w:numPr>
        <w:autoSpaceDE w:val="0"/>
        <w:autoSpaceDN w:val="0"/>
        <w:adjustRightInd w:val="0"/>
        <w:spacing w:after="0" w:line="240" w:lineRule="auto"/>
        <w:ind w:left="714" w:hanging="357"/>
        <w:jc w:val="both"/>
        <w:rPr>
          <w:rFonts w:ascii="Times New Roman" w:hAnsi="Times New Roman" w:cs="Times New Roman"/>
          <w:sz w:val="24"/>
          <w:szCs w:val="24"/>
        </w:rPr>
      </w:pPr>
      <w:r w:rsidRPr="00AC0111">
        <w:rPr>
          <w:rFonts w:ascii="Times New Roman" w:hAnsi="Times New Roman" w:cs="Times New Roman"/>
          <w:sz w:val="24"/>
          <w:szCs w:val="24"/>
        </w:rPr>
        <w:t>cíle navržených opatření, prostředky k jejich dosažení a ukazatele účinnosti jednotlivých opatření,</w:t>
      </w:r>
    </w:p>
    <w:p w:rsidR="002F4790" w:rsidRPr="00AC0111" w:rsidRDefault="002F4790" w:rsidP="002F4790">
      <w:pPr>
        <w:pStyle w:val="Odstavecseseznamem"/>
        <w:widowControl w:val="0"/>
        <w:numPr>
          <w:ilvl w:val="0"/>
          <w:numId w:val="5"/>
        </w:numPr>
        <w:autoSpaceDE w:val="0"/>
        <w:autoSpaceDN w:val="0"/>
        <w:adjustRightInd w:val="0"/>
        <w:spacing w:after="0" w:line="240" w:lineRule="auto"/>
        <w:ind w:left="714" w:hanging="357"/>
        <w:jc w:val="both"/>
        <w:rPr>
          <w:rFonts w:ascii="Times New Roman" w:hAnsi="Times New Roman" w:cs="Times New Roman"/>
          <w:sz w:val="24"/>
          <w:szCs w:val="24"/>
        </w:rPr>
      </w:pPr>
      <w:r w:rsidRPr="00AC0111">
        <w:rPr>
          <w:rFonts w:ascii="Times New Roman" w:hAnsi="Times New Roman" w:cs="Times New Roman"/>
          <w:sz w:val="24"/>
          <w:szCs w:val="24"/>
        </w:rPr>
        <w:t>rozsah navržených opatření nezbytných k ochraně dítěte a poskytnuté pomoci rodičům nebo jiným osobám odpovědným za výchovu dítěte,</w:t>
      </w:r>
    </w:p>
    <w:p w:rsidR="002F4790" w:rsidRPr="00AC0111" w:rsidRDefault="002F4790" w:rsidP="002F4790">
      <w:pPr>
        <w:pStyle w:val="Odstavecseseznamem"/>
        <w:widowControl w:val="0"/>
        <w:numPr>
          <w:ilvl w:val="0"/>
          <w:numId w:val="5"/>
        </w:numPr>
        <w:autoSpaceDE w:val="0"/>
        <w:autoSpaceDN w:val="0"/>
        <w:adjustRightInd w:val="0"/>
        <w:spacing w:after="0" w:line="240" w:lineRule="auto"/>
        <w:ind w:left="714" w:hanging="357"/>
        <w:jc w:val="both"/>
        <w:rPr>
          <w:rFonts w:ascii="Times New Roman" w:hAnsi="Times New Roman" w:cs="Times New Roman"/>
          <w:sz w:val="24"/>
          <w:szCs w:val="24"/>
        </w:rPr>
      </w:pPr>
      <w:r w:rsidRPr="00AC0111">
        <w:rPr>
          <w:rFonts w:ascii="Times New Roman" w:hAnsi="Times New Roman" w:cs="Times New Roman"/>
          <w:sz w:val="24"/>
          <w:szCs w:val="24"/>
        </w:rPr>
        <w:t>způsob naplňování navržených opatření, práv a zájmů dítěte v rozsahu sociálně-právní ochrany,</w:t>
      </w:r>
    </w:p>
    <w:p w:rsidR="002F4790" w:rsidRDefault="002F4790" w:rsidP="002F4790">
      <w:pPr>
        <w:pStyle w:val="Odstavecseseznamem"/>
        <w:widowControl w:val="0"/>
        <w:numPr>
          <w:ilvl w:val="0"/>
          <w:numId w:val="5"/>
        </w:numPr>
        <w:autoSpaceDE w:val="0"/>
        <w:autoSpaceDN w:val="0"/>
        <w:adjustRightInd w:val="0"/>
        <w:spacing w:after="0" w:line="240" w:lineRule="auto"/>
        <w:ind w:left="714" w:hanging="357"/>
        <w:jc w:val="both"/>
        <w:rPr>
          <w:rFonts w:ascii="Times New Roman" w:hAnsi="Times New Roman" w:cs="Times New Roman"/>
          <w:sz w:val="24"/>
          <w:szCs w:val="24"/>
        </w:rPr>
      </w:pPr>
      <w:r w:rsidRPr="00AC0111">
        <w:rPr>
          <w:rFonts w:ascii="Times New Roman" w:hAnsi="Times New Roman" w:cs="Times New Roman"/>
          <w:sz w:val="24"/>
          <w:szCs w:val="24"/>
        </w:rPr>
        <w:t xml:space="preserve">metody práce s rodinou a rozsah intervencí a pomoci rodičům nebo jiným osobám odpovědným za výchovu dítěte při péči o dítě a při jeho výchově, </w:t>
      </w:r>
      <w:r w:rsidR="004C37C9">
        <w:rPr>
          <w:rFonts w:ascii="Times New Roman" w:hAnsi="Times New Roman" w:cs="Times New Roman"/>
          <w:sz w:val="24"/>
          <w:szCs w:val="24"/>
        </w:rPr>
        <w:t>které zahrnují:</w:t>
      </w:r>
    </w:p>
    <w:p w:rsidR="004C37C9" w:rsidRDefault="004C37C9" w:rsidP="004C37C9">
      <w:pPr>
        <w:pStyle w:val="Odstavecseseznamem"/>
        <w:widowControl w:val="0"/>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posílení úlohy a funkce rodiny,</w:t>
      </w:r>
    </w:p>
    <w:p w:rsidR="004C37C9" w:rsidRDefault="004C37C9" w:rsidP="004C37C9">
      <w:pPr>
        <w:pStyle w:val="Odstavecseseznamem"/>
        <w:widowControl w:val="0"/>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rozvíjení pečovatelských a výchovných schopností rodiny,</w:t>
      </w:r>
    </w:p>
    <w:p w:rsidR="004C37C9" w:rsidRDefault="004C37C9" w:rsidP="004C37C9">
      <w:pPr>
        <w:pStyle w:val="Odstavecseseznamem"/>
        <w:widowControl w:val="0"/>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pomoc při sociálním začleňování rodiny, </w:t>
      </w:r>
    </w:p>
    <w:p w:rsidR="004C37C9" w:rsidRDefault="004C37C9" w:rsidP="004C37C9">
      <w:pPr>
        <w:pStyle w:val="Odstavecseseznamem"/>
        <w:widowControl w:val="0"/>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poskytování pomoci dětem umístěným v náhradní péči a jejich rodinám, poskytování pomoci osobám pečujícím a osobám v evidenci, </w:t>
      </w:r>
    </w:p>
    <w:p w:rsidR="004C37C9" w:rsidRPr="00AC0111" w:rsidRDefault="004C37C9" w:rsidP="004C37C9">
      <w:pPr>
        <w:pStyle w:val="Odstavecseseznamem"/>
        <w:widowControl w:val="0"/>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posílení kompetencí rodiny v oblasti vzdělávání, přípravě na vyučování a motivace ke vzdělávání,</w:t>
      </w:r>
    </w:p>
    <w:p w:rsidR="002F4790" w:rsidRPr="00A41F6F" w:rsidRDefault="002F4790" w:rsidP="002F4790">
      <w:pPr>
        <w:pStyle w:val="Odstavecseseznamem"/>
        <w:widowControl w:val="0"/>
        <w:numPr>
          <w:ilvl w:val="0"/>
          <w:numId w:val="5"/>
        </w:numPr>
        <w:autoSpaceDE w:val="0"/>
        <w:autoSpaceDN w:val="0"/>
        <w:adjustRightInd w:val="0"/>
        <w:spacing w:after="0" w:line="240" w:lineRule="auto"/>
        <w:ind w:left="714" w:hanging="357"/>
        <w:jc w:val="both"/>
        <w:rPr>
          <w:rFonts w:ascii="Times New Roman" w:hAnsi="Times New Roman" w:cs="Times New Roman"/>
          <w:sz w:val="24"/>
          <w:szCs w:val="24"/>
        </w:rPr>
      </w:pPr>
      <w:r w:rsidRPr="00A41F6F">
        <w:rPr>
          <w:rFonts w:ascii="Times New Roman" w:hAnsi="Times New Roman" w:cs="Times New Roman"/>
          <w:sz w:val="24"/>
          <w:szCs w:val="24"/>
        </w:rPr>
        <w:t>rozsah spolupráce rodičů nebo jiných osob odpovědných za výchovu dítěte s orgány sociálně-právní ochrany a dalšími fyzickými osobami, právnickými osobami a orgány veřejné moci zapojenými do řešení situace dítěte,</w:t>
      </w:r>
    </w:p>
    <w:p w:rsidR="002F4790" w:rsidRPr="00A41F6F" w:rsidRDefault="002F4790" w:rsidP="002F4790">
      <w:pPr>
        <w:pStyle w:val="Odstavecseseznamem"/>
        <w:widowControl w:val="0"/>
        <w:numPr>
          <w:ilvl w:val="0"/>
          <w:numId w:val="5"/>
        </w:numPr>
        <w:autoSpaceDE w:val="0"/>
        <w:autoSpaceDN w:val="0"/>
        <w:adjustRightInd w:val="0"/>
        <w:spacing w:after="0" w:line="240" w:lineRule="auto"/>
        <w:ind w:left="714" w:hanging="357"/>
        <w:jc w:val="both"/>
        <w:rPr>
          <w:rFonts w:ascii="Times New Roman" w:hAnsi="Times New Roman" w:cs="Times New Roman"/>
          <w:sz w:val="24"/>
          <w:szCs w:val="24"/>
        </w:rPr>
      </w:pPr>
      <w:r w:rsidRPr="00A41F6F">
        <w:rPr>
          <w:rFonts w:ascii="Times New Roman" w:hAnsi="Times New Roman" w:cs="Times New Roman"/>
          <w:sz w:val="24"/>
          <w:szCs w:val="24"/>
        </w:rPr>
        <w:t>časový plán pro provádění konkrétních opatření sociálně-právní ochrany,</w:t>
      </w:r>
    </w:p>
    <w:p w:rsidR="002F4790" w:rsidRPr="00A41F6F" w:rsidRDefault="002F4790" w:rsidP="002F4790">
      <w:pPr>
        <w:pStyle w:val="Odstavecseseznamem"/>
        <w:widowControl w:val="0"/>
        <w:numPr>
          <w:ilvl w:val="0"/>
          <w:numId w:val="5"/>
        </w:numPr>
        <w:autoSpaceDE w:val="0"/>
        <w:autoSpaceDN w:val="0"/>
        <w:adjustRightInd w:val="0"/>
        <w:spacing w:after="0" w:line="240" w:lineRule="auto"/>
        <w:ind w:left="714" w:hanging="357"/>
        <w:jc w:val="both"/>
        <w:rPr>
          <w:rFonts w:ascii="Times New Roman" w:hAnsi="Times New Roman" w:cs="Times New Roman"/>
          <w:sz w:val="24"/>
          <w:szCs w:val="24"/>
        </w:rPr>
      </w:pPr>
      <w:r w:rsidRPr="00A41F6F">
        <w:rPr>
          <w:rFonts w:ascii="Times New Roman" w:hAnsi="Times New Roman" w:cs="Times New Roman"/>
          <w:sz w:val="24"/>
          <w:szCs w:val="24"/>
        </w:rPr>
        <w:lastRenderedPageBreak/>
        <w:t>způsob hodnocení a ověřování plnění navržených opatření nezbytných k ochraně dítěte ze strany rodičů, jiných osob odpovědných za výchovu dítěte, orgánů sociálně-právní ochrany a dalších fyzických osob, právnických osob a orgánů veřejné moci zapojených do řešení situace dítěte, a návrh dalších p</w:t>
      </w:r>
      <w:r>
        <w:rPr>
          <w:rFonts w:ascii="Times New Roman" w:hAnsi="Times New Roman" w:cs="Times New Roman"/>
          <w:sz w:val="24"/>
          <w:szCs w:val="24"/>
        </w:rPr>
        <w:t>otřebných opatření nezbytných k </w:t>
      </w:r>
      <w:r w:rsidRPr="00A41F6F">
        <w:rPr>
          <w:rFonts w:ascii="Times New Roman" w:hAnsi="Times New Roman" w:cs="Times New Roman"/>
          <w:sz w:val="24"/>
          <w:szCs w:val="24"/>
        </w:rPr>
        <w:t>ochraně dítěte,</w:t>
      </w:r>
    </w:p>
    <w:p w:rsidR="002F4790" w:rsidRPr="00A41F6F" w:rsidRDefault="002F4790" w:rsidP="002F4790">
      <w:pPr>
        <w:pStyle w:val="Odstavecseseznamem"/>
        <w:widowControl w:val="0"/>
        <w:numPr>
          <w:ilvl w:val="0"/>
          <w:numId w:val="5"/>
        </w:numPr>
        <w:autoSpaceDE w:val="0"/>
        <w:autoSpaceDN w:val="0"/>
        <w:adjustRightInd w:val="0"/>
        <w:spacing w:after="0" w:line="240" w:lineRule="auto"/>
        <w:ind w:left="714" w:hanging="357"/>
        <w:jc w:val="both"/>
        <w:rPr>
          <w:rFonts w:ascii="Times New Roman" w:hAnsi="Times New Roman" w:cs="Times New Roman"/>
          <w:sz w:val="24"/>
          <w:szCs w:val="24"/>
        </w:rPr>
      </w:pPr>
      <w:r w:rsidRPr="00A41F6F">
        <w:rPr>
          <w:rFonts w:ascii="Times New Roman" w:hAnsi="Times New Roman" w:cs="Times New Roman"/>
          <w:sz w:val="24"/>
          <w:szCs w:val="24"/>
        </w:rPr>
        <w:t>plán vzdělávání dítěte a plán přípravy na budoucí povolání a osamostatňování se,</w:t>
      </w:r>
    </w:p>
    <w:p w:rsidR="002F4790" w:rsidRDefault="002F4790" w:rsidP="002F4790">
      <w:pPr>
        <w:pStyle w:val="Odstavecseseznamem"/>
        <w:widowControl w:val="0"/>
        <w:numPr>
          <w:ilvl w:val="0"/>
          <w:numId w:val="5"/>
        </w:numPr>
        <w:autoSpaceDE w:val="0"/>
        <w:autoSpaceDN w:val="0"/>
        <w:adjustRightInd w:val="0"/>
        <w:spacing w:after="0" w:line="240" w:lineRule="auto"/>
        <w:ind w:left="714" w:hanging="357"/>
        <w:jc w:val="both"/>
        <w:rPr>
          <w:rFonts w:ascii="Times New Roman" w:hAnsi="Times New Roman" w:cs="Times New Roman"/>
          <w:sz w:val="24"/>
          <w:szCs w:val="24"/>
        </w:rPr>
      </w:pPr>
      <w:r w:rsidRPr="00A41F6F">
        <w:rPr>
          <w:rFonts w:ascii="Times New Roman" w:hAnsi="Times New Roman" w:cs="Times New Roman"/>
          <w:sz w:val="24"/>
          <w:szCs w:val="24"/>
        </w:rPr>
        <w:t>plán přípravy blížícího se výstupu dítěte z náhradní péče,</w:t>
      </w:r>
    </w:p>
    <w:p w:rsidR="00DB3F31" w:rsidRPr="00A41F6F" w:rsidRDefault="00DB3F31" w:rsidP="00DB3F31">
      <w:pPr>
        <w:pStyle w:val="Odstavecseseznamem"/>
        <w:widowControl w:val="0"/>
        <w:autoSpaceDE w:val="0"/>
        <w:autoSpaceDN w:val="0"/>
        <w:adjustRightInd w:val="0"/>
        <w:spacing w:after="0" w:line="240" w:lineRule="auto"/>
        <w:ind w:left="714"/>
        <w:jc w:val="both"/>
        <w:rPr>
          <w:rFonts w:ascii="Times New Roman" w:hAnsi="Times New Roman" w:cs="Times New Roman"/>
          <w:sz w:val="24"/>
          <w:szCs w:val="24"/>
        </w:rPr>
      </w:pPr>
    </w:p>
    <w:p w:rsidR="002F4790" w:rsidRDefault="002F4790" w:rsidP="002F4790">
      <w:pPr>
        <w:pStyle w:val="Standard"/>
        <w:jc w:val="both"/>
      </w:pPr>
      <w:r>
        <w:t xml:space="preserve">Termíny pro vypracování </w:t>
      </w:r>
      <w:r w:rsidRPr="007A22C9">
        <w:t>individuální</w:t>
      </w:r>
      <w:r>
        <w:t>ho</w:t>
      </w:r>
      <w:r w:rsidRPr="007A22C9">
        <w:t xml:space="preserve"> plán</w:t>
      </w:r>
      <w:r>
        <w:t>u</w:t>
      </w:r>
      <w:r w:rsidRPr="007A22C9">
        <w:t xml:space="preserve"> ochrany dítěte</w:t>
      </w:r>
      <w:r>
        <w:t xml:space="preserve"> stanoví § 10 odst. 5 písm. b) zákona o sociálně-právní ochraně dětí –</w:t>
      </w:r>
      <w:r w:rsidRPr="000D4F24">
        <w:t xml:space="preserve"> </w:t>
      </w:r>
      <w:r>
        <w:t xml:space="preserve">nejpozději do 1 měsíce od zařazení dítěte do evidence, lhůta k provedení pravidelného přehodnocení či aktualizaci individuálního plánu – min. 1 x za 6 měsíců. </w:t>
      </w:r>
    </w:p>
    <w:p w:rsidR="002F4790" w:rsidRDefault="002F4790" w:rsidP="002F4790">
      <w:pPr>
        <w:jc w:val="both"/>
        <w:rPr>
          <w:i/>
          <w:sz w:val="24"/>
          <w:szCs w:val="24"/>
        </w:rPr>
      </w:pPr>
    </w:p>
    <w:p w:rsidR="002F4790" w:rsidRDefault="002F4790" w:rsidP="002F4790">
      <w:pPr>
        <w:jc w:val="both"/>
        <w:rPr>
          <w:i/>
          <w:sz w:val="24"/>
          <w:szCs w:val="24"/>
        </w:rPr>
      </w:pPr>
    </w:p>
    <w:p w:rsidR="00DB3F31" w:rsidRDefault="00DB3F31" w:rsidP="002F4790">
      <w:pPr>
        <w:widowControl w:val="0"/>
        <w:autoSpaceDE w:val="0"/>
        <w:autoSpaceDN w:val="0"/>
        <w:adjustRightInd w:val="0"/>
        <w:rPr>
          <w:b/>
          <w:bCs/>
          <w:sz w:val="24"/>
          <w:szCs w:val="24"/>
        </w:rPr>
      </w:pPr>
    </w:p>
    <w:p w:rsidR="002F4790" w:rsidRDefault="002F4790" w:rsidP="002F4790">
      <w:pPr>
        <w:widowControl w:val="0"/>
        <w:autoSpaceDE w:val="0"/>
        <w:autoSpaceDN w:val="0"/>
        <w:adjustRightInd w:val="0"/>
        <w:rPr>
          <w:b/>
          <w:bCs/>
          <w:sz w:val="24"/>
          <w:szCs w:val="24"/>
        </w:rPr>
      </w:pPr>
      <w:r w:rsidRPr="00275B75">
        <w:rPr>
          <w:b/>
          <w:bCs/>
          <w:sz w:val="24"/>
          <w:szCs w:val="24"/>
        </w:rPr>
        <w:t>10. Kontrola případu</w:t>
      </w:r>
    </w:p>
    <w:p w:rsidR="002F4790" w:rsidRDefault="002F4790" w:rsidP="002F4790">
      <w:pPr>
        <w:widowControl w:val="0"/>
        <w:autoSpaceDE w:val="0"/>
        <w:autoSpaceDN w:val="0"/>
        <w:adjustRightInd w:val="0"/>
        <w:jc w:val="both"/>
        <w:rPr>
          <w:bCs/>
          <w:i/>
          <w:sz w:val="22"/>
          <w:szCs w:val="22"/>
        </w:rPr>
      </w:pPr>
    </w:p>
    <w:p w:rsidR="002F4790" w:rsidRDefault="002F4790" w:rsidP="002F4790">
      <w:pPr>
        <w:widowControl w:val="0"/>
        <w:autoSpaceDE w:val="0"/>
        <w:autoSpaceDN w:val="0"/>
        <w:adjustRightInd w:val="0"/>
        <w:jc w:val="both"/>
        <w:rPr>
          <w:bCs/>
          <w:i/>
          <w:sz w:val="22"/>
          <w:szCs w:val="22"/>
        </w:rPr>
      </w:pPr>
      <w:r w:rsidRPr="00595A31">
        <w:rPr>
          <w:bCs/>
          <w:i/>
          <w:sz w:val="22"/>
          <w:szCs w:val="22"/>
        </w:rPr>
        <w:t>Kritéria dle</w:t>
      </w:r>
      <w:r w:rsidRPr="00595A31">
        <w:rPr>
          <w:b/>
          <w:bCs/>
          <w:i/>
          <w:sz w:val="22"/>
          <w:szCs w:val="22"/>
        </w:rPr>
        <w:t xml:space="preserve"> </w:t>
      </w:r>
      <w:r w:rsidRPr="00595A31">
        <w:rPr>
          <w:bCs/>
          <w:i/>
          <w:sz w:val="22"/>
          <w:szCs w:val="22"/>
        </w:rPr>
        <w:t>přílohy č. 1 vyhlášky č. 473/2012 Sb.:</w:t>
      </w:r>
    </w:p>
    <w:p w:rsidR="002F4790" w:rsidRDefault="002F4790" w:rsidP="002F4790">
      <w:pPr>
        <w:widowControl w:val="0"/>
        <w:autoSpaceDE w:val="0"/>
        <w:autoSpaceDN w:val="0"/>
        <w:adjustRightInd w:val="0"/>
        <w:rPr>
          <w:rFonts w:ascii="Courier" w:hAnsi="Courier" w:cs="Courier"/>
          <w:sz w:val="16"/>
          <w:szCs w:val="16"/>
        </w:rPr>
      </w:pPr>
    </w:p>
    <w:p w:rsidR="002F4790" w:rsidRPr="00D55E73" w:rsidRDefault="002F4790" w:rsidP="002F4790">
      <w:pPr>
        <w:widowControl w:val="0"/>
        <w:autoSpaceDE w:val="0"/>
        <w:autoSpaceDN w:val="0"/>
        <w:adjustRightInd w:val="0"/>
        <w:rPr>
          <w:i/>
          <w:sz w:val="22"/>
          <w:szCs w:val="22"/>
        </w:rPr>
      </w:pPr>
      <w:r w:rsidRPr="00D55E73">
        <w:rPr>
          <w:i/>
          <w:sz w:val="22"/>
          <w:szCs w:val="22"/>
        </w:rPr>
        <w:t>10a</w:t>
      </w:r>
      <w:r>
        <w:rPr>
          <w:i/>
          <w:sz w:val="22"/>
          <w:szCs w:val="22"/>
        </w:rPr>
        <w:t xml:space="preserve">  </w:t>
      </w:r>
      <w:r w:rsidRPr="00D55E73">
        <w:rPr>
          <w:i/>
          <w:sz w:val="22"/>
          <w:szCs w:val="22"/>
        </w:rPr>
        <w:t>Orgán sociálně-právní ochrany zajišťuje pravidelnou kontrolu případů.</w:t>
      </w:r>
    </w:p>
    <w:p w:rsidR="002F4790" w:rsidRPr="00275B75" w:rsidRDefault="002F4790" w:rsidP="002F4790">
      <w:pPr>
        <w:widowControl w:val="0"/>
        <w:autoSpaceDE w:val="0"/>
        <w:autoSpaceDN w:val="0"/>
        <w:adjustRightInd w:val="0"/>
        <w:rPr>
          <w:b/>
          <w:bCs/>
          <w:sz w:val="24"/>
          <w:szCs w:val="24"/>
        </w:rPr>
      </w:pPr>
    </w:p>
    <w:p w:rsidR="002F4790" w:rsidRDefault="002F4790" w:rsidP="002F4790">
      <w:pPr>
        <w:widowControl w:val="0"/>
        <w:autoSpaceDE w:val="0"/>
        <w:autoSpaceDN w:val="0"/>
        <w:adjustRightInd w:val="0"/>
        <w:rPr>
          <w:sz w:val="24"/>
          <w:szCs w:val="24"/>
        </w:rPr>
      </w:pPr>
      <w:r w:rsidRPr="00275B75">
        <w:rPr>
          <w:sz w:val="24"/>
          <w:szCs w:val="24"/>
        </w:rPr>
        <w:t>10a</w:t>
      </w:r>
      <w:r>
        <w:rPr>
          <w:sz w:val="24"/>
          <w:szCs w:val="24"/>
        </w:rPr>
        <w:t xml:space="preserve"> </w:t>
      </w:r>
    </w:p>
    <w:p w:rsidR="002F4790" w:rsidRDefault="002F4790" w:rsidP="002F4790">
      <w:pPr>
        <w:widowControl w:val="0"/>
        <w:autoSpaceDE w:val="0"/>
        <w:autoSpaceDN w:val="0"/>
        <w:adjustRightInd w:val="0"/>
        <w:jc w:val="both"/>
        <w:rPr>
          <w:sz w:val="24"/>
          <w:szCs w:val="24"/>
        </w:rPr>
      </w:pPr>
      <w:r w:rsidRPr="001266FB">
        <w:rPr>
          <w:bCs/>
          <w:sz w:val="24"/>
          <w:szCs w:val="24"/>
        </w:rPr>
        <w:t xml:space="preserve">Výkon sociálně právní ochrany dětí je </w:t>
      </w:r>
      <w:r>
        <w:rPr>
          <w:bCs/>
          <w:sz w:val="24"/>
          <w:szCs w:val="24"/>
        </w:rPr>
        <w:t xml:space="preserve">v souladu s Organizačním řádem Městského úřadu Rosice </w:t>
      </w:r>
      <w:r w:rsidRPr="001266FB">
        <w:rPr>
          <w:bCs/>
          <w:sz w:val="24"/>
          <w:szCs w:val="24"/>
        </w:rPr>
        <w:t>zabezpečov</w:t>
      </w:r>
      <w:r>
        <w:rPr>
          <w:bCs/>
          <w:sz w:val="24"/>
          <w:szCs w:val="24"/>
        </w:rPr>
        <w:t>á</w:t>
      </w:r>
      <w:r w:rsidRPr="001266FB">
        <w:rPr>
          <w:bCs/>
          <w:sz w:val="24"/>
          <w:szCs w:val="24"/>
        </w:rPr>
        <w:t>n</w:t>
      </w:r>
      <w:r>
        <w:rPr>
          <w:bCs/>
          <w:sz w:val="24"/>
          <w:szCs w:val="24"/>
        </w:rPr>
        <w:t xml:space="preserve"> prostřednictvím odboru sociálního. Nadřízeným kontrolním </w:t>
      </w:r>
      <w:r>
        <w:rPr>
          <w:sz w:val="24"/>
          <w:szCs w:val="24"/>
        </w:rPr>
        <w:t xml:space="preserve">orgánem odboru sociálního pro výkon státní správy na úseku sociálně-právní ochrany dětí je </w:t>
      </w:r>
      <w:r w:rsidRPr="00D3494D">
        <w:rPr>
          <w:bCs/>
          <w:sz w:val="24"/>
          <w:szCs w:val="24"/>
        </w:rPr>
        <w:t xml:space="preserve">oddělení </w:t>
      </w:r>
      <w:r w:rsidR="003B4851">
        <w:rPr>
          <w:bCs/>
          <w:sz w:val="24"/>
          <w:szCs w:val="24"/>
        </w:rPr>
        <w:t xml:space="preserve">SPO </w:t>
      </w:r>
      <w:r w:rsidRPr="00D3494D">
        <w:rPr>
          <w:bCs/>
          <w:sz w:val="24"/>
          <w:szCs w:val="24"/>
        </w:rPr>
        <w:t>a rodinné politiky Odboru sociálních věcí Krajského úřadu Jihomoravského kraje</w:t>
      </w:r>
      <w:r>
        <w:rPr>
          <w:bCs/>
          <w:sz w:val="24"/>
          <w:szCs w:val="24"/>
        </w:rPr>
        <w:t>.</w:t>
      </w:r>
      <w:r w:rsidRPr="00275B75">
        <w:rPr>
          <w:sz w:val="24"/>
          <w:szCs w:val="24"/>
        </w:rPr>
        <w:t xml:space="preserve"> Kontrola </w:t>
      </w:r>
      <w:r>
        <w:rPr>
          <w:sz w:val="24"/>
          <w:szCs w:val="24"/>
        </w:rPr>
        <w:t xml:space="preserve">bývá prováděna na základě Oznámení o zahájení kontroly, </w:t>
      </w:r>
      <w:r w:rsidRPr="00275B75">
        <w:rPr>
          <w:sz w:val="24"/>
          <w:szCs w:val="24"/>
        </w:rPr>
        <w:t>prověřuje celkovou úroveň</w:t>
      </w:r>
      <w:r>
        <w:rPr>
          <w:sz w:val="24"/>
          <w:szCs w:val="24"/>
        </w:rPr>
        <w:t xml:space="preserve"> </w:t>
      </w:r>
      <w:r w:rsidRPr="00275B75">
        <w:rPr>
          <w:sz w:val="24"/>
          <w:szCs w:val="24"/>
        </w:rPr>
        <w:t>výkonu státní správy</w:t>
      </w:r>
      <w:r>
        <w:rPr>
          <w:sz w:val="24"/>
          <w:szCs w:val="24"/>
        </w:rPr>
        <w:t xml:space="preserve"> </w:t>
      </w:r>
      <w:r w:rsidRPr="00275B75">
        <w:rPr>
          <w:sz w:val="24"/>
          <w:szCs w:val="24"/>
        </w:rPr>
        <w:t>na úseku sociálně právní ochrany</w:t>
      </w:r>
      <w:r>
        <w:rPr>
          <w:sz w:val="24"/>
          <w:szCs w:val="24"/>
        </w:rPr>
        <w:t xml:space="preserve"> dětí, v</w:t>
      </w:r>
      <w:r w:rsidRPr="00275B75">
        <w:rPr>
          <w:sz w:val="24"/>
          <w:szCs w:val="24"/>
        </w:rPr>
        <w:t>ýstupem z této kontroly je písemný protokol</w:t>
      </w:r>
      <w:r>
        <w:rPr>
          <w:sz w:val="24"/>
          <w:szCs w:val="24"/>
        </w:rPr>
        <w:t>, který obdrží tajemník úřadu.</w:t>
      </w:r>
      <w:r w:rsidRPr="00275B75">
        <w:rPr>
          <w:sz w:val="24"/>
          <w:szCs w:val="24"/>
        </w:rPr>
        <w:t xml:space="preserve"> </w:t>
      </w:r>
    </w:p>
    <w:p w:rsidR="002F4790" w:rsidRPr="00275B75" w:rsidRDefault="002F4790" w:rsidP="002F4790">
      <w:pPr>
        <w:widowControl w:val="0"/>
        <w:autoSpaceDE w:val="0"/>
        <w:autoSpaceDN w:val="0"/>
        <w:adjustRightInd w:val="0"/>
        <w:jc w:val="both"/>
        <w:rPr>
          <w:sz w:val="24"/>
          <w:szCs w:val="24"/>
        </w:rPr>
      </w:pPr>
    </w:p>
    <w:p w:rsidR="002F4790" w:rsidRDefault="002F4790" w:rsidP="002F4790">
      <w:pPr>
        <w:jc w:val="both"/>
        <w:rPr>
          <w:sz w:val="24"/>
          <w:szCs w:val="24"/>
        </w:rPr>
      </w:pPr>
      <w:r>
        <w:rPr>
          <w:sz w:val="24"/>
          <w:szCs w:val="24"/>
        </w:rPr>
        <w:t>Vedoucí odboru sociálního, odpovědný za řádný výkon sociálně-právní ochrany dětí ve správním obvodu Městského úřadu Rosice, provádí interní kontroly zaměřené na dodržování pracovních postupů stanovených platnou legislativou a vnitřních předpisů Městského úřadu Rosice.</w:t>
      </w:r>
    </w:p>
    <w:p w:rsidR="002F4790" w:rsidRDefault="002F4790" w:rsidP="002F4790">
      <w:pPr>
        <w:jc w:val="both"/>
        <w:rPr>
          <w:sz w:val="24"/>
          <w:szCs w:val="24"/>
        </w:rPr>
      </w:pPr>
      <w:r>
        <w:rPr>
          <w:sz w:val="24"/>
          <w:szCs w:val="24"/>
        </w:rPr>
        <w:t>Průběžná kontrola probíhá formou konzultací pracovníků s vedoucím o problematických případech a denním kontaktem vedoucího odboru s pracovníky OSPOD při provádění běžných pracovních činností.</w:t>
      </w:r>
    </w:p>
    <w:p w:rsidR="002F4790" w:rsidRDefault="002F4790" w:rsidP="002F4790">
      <w:pPr>
        <w:jc w:val="both"/>
        <w:rPr>
          <w:sz w:val="24"/>
          <w:szCs w:val="24"/>
        </w:rPr>
      </w:pPr>
      <w:r>
        <w:rPr>
          <w:sz w:val="24"/>
          <w:szCs w:val="24"/>
        </w:rPr>
        <w:t>Pravidelná kontrola výkonu sociálně-právní ochrany dětí je realizována jednak formou pravidelných pracovních porad (min. 2x měsíčně), při který</w:t>
      </w:r>
      <w:r w:rsidR="009A6621">
        <w:rPr>
          <w:sz w:val="24"/>
          <w:szCs w:val="24"/>
        </w:rPr>
        <w:t xml:space="preserve">ch pracovníci informují vedoucího </w:t>
      </w:r>
      <w:r>
        <w:rPr>
          <w:sz w:val="24"/>
          <w:szCs w:val="24"/>
        </w:rPr>
        <w:t xml:space="preserve">odboru o aktuálně řešených případech a nastaveném postupu jejich řešení a dále kontrolou vedení spisové dokumentace, kterou u každého pracovníka provádí vedoucí </w:t>
      </w:r>
      <w:r w:rsidR="005B0218">
        <w:rPr>
          <w:sz w:val="24"/>
          <w:szCs w:val="24"/>
        </w:rPr>
        <w:t xml:space="preserve">min. </w:t>
      </w:r>
      <w:r>
        <w:rPr>
          <w:sz w:val="24"/>
          <w:szCs w:val="24"/>
        </w:rPr>
        <w:t>1x ročně (pouze u </w:t>
      </w:r>
      <w:r w:rsidR="005B0218">
        <w:rPr>
          <w:sz w:val="24"/>
          <w:szCs w:val="24"/>
        </w:rPr>
        <w:t xml:space="preserve">nových </w:t>
      </w:r>
      <w:r>
        <w:rPr>
          <w:sz w:val="24"/>
          <w:szCs w:val="24"/>
        </w:rPr>
        <w:t>zaměstnanců probíhá 1x měsíčně</w:t>
      </w:r>
      <w:r w:rsidR="005B0218">
        <w:rPr>
          <w:sz w:val="24"/>
          <w:szCs w:val="24"/>
        </w:rPr>
        <w:t xml:space="preserve"> v průběhu zkušební doby</w:t>
      </w:r>
      <w:r>
        <w:rPr>
          <w:sz w:val="24"/>
          <w:szCs w:val="24"/>
        </w:rPr>
        <w:t xml:space="preserve">). Každý z pracovníků OSPOD je vyzván k předložení spisové dokumentace ke konkrétnímu případu, který určí vedoucí odboru. Kontrola je </w:t>
      </w:r>
      <w:r w:rsidRPr="00275B75">
        <w:rPr>
          <w:sz w:val="24"/>
          <w:szCs w:val="24"/>
        </w:rPr>
        <w:t>zaměřena na vedení spisové dokumentace v souladu s platnou legislativou</w:t>
      </w:r>
      <w:r>
        <w:rPr>
          <w:sz w:val="24"/>
          <w:szCs w:val="24"/>
        </w:rPr>
        <w:t xml:space="preserve"> a na dodržování zákonných lhůt u jednotlivých úkonů. V případě zjištěných pochybení je výstupem kontroly zápis, ve kterém vedoucí stanoví opatření a lhůty k odstranění těchto nedostatků. Zápis je uložen u vedoucí</w:t>
      </w:r>
      <w:r w:rsidR="009A6621">
        <w:rPr>
          <w:sz w:val="24"/>
          <w:szCs w:val="24"/>
        </w:rPr>
        <w:t>ho</w:t>
      </w:r>
      <w:r>
        <w:rPr>
          <w:sz w:val="24"/>
          <w:szCs w:val="24"/>
        </w:rPr>
        <w:t xml:space="preserve"> odboru, podepisuje ho vedoucí a příslušný zaměstnanec, ostatní pracovníci jsou při pravidelné poradě obecnou formou na chybný postup upozorněni.</w:t>
      </w:r>
    </w:p>
    <w:p w:rsidR="002F4790" w:rsidRDefault="002F4790" w:rsidP="002F4790">
      <w:pPr>
        <w:jc w:val="both"/>
        <w:rPr>
          <w:sz w:val="24"/>
          <w:szCs w:val="24"/>
        </w:rPr>
      </w:pPr>
      <w:r>
        <w:rPr>
          <w:sz w:val="24"/>
          <w:szCs w:val="24"/>
        </w:rPr>
        <w:t>Další formou kontroly je pravidelné roční hodnocení pracovníků ze strany vedoucího odboru, které se zaměřuje mj. na</w:t>
      </w:r>
      <w:r>
        <w:rPr>
          <w:bCs/>
          <w:sz w:val="24"/>
          <w:szCs w:val="24"/>
        </w:rPr>
        <w:t xml:space="preserve"> úroveň a kvalitu pracovního výkonu a pracovního chování </w:t>
      </w:r>
      <w:r>
        <w:rPr>
          <w:bCs/>
          <w:sz w:val="24"/>
          <w:szCs w:val="24"/>
        </w:rPr>
        <w:lastRenderedPageBreak/>
        <w:t>zaměstnance,</w:t>
      </w:r>
      <w:r>
        <w:rPr>
          <w:sz w:val="24"/>
          <w:szCs w:val="24"/>
        </w:rPr>
        <w:t xml:space="preserve"> do jaké míry splňuje zaměstnanec nároky pracovního místa a úroveň plnění jednotlivých kritérií pracovní činnosti. Výstupy hodnocení, které obsahují také doporučení pro další činnost, jsou zpracovávány v písemné podobě a uloženy u personalisty úřadu.</w:t>
      </w:r>
    </w:p>
    <w:p w:rsidR="002F4790" w:rsidRPr="00275B75" w:rsidRDefault="002F4790" w:rsidP="002F4790">
      <w:pPr>
        <w:jc w:val="both"/>
        <w:rPr>
          <w:sz w:val="24"/>
          <w:szCs w:val="24"/>
        </w:rPr>
      </w:pPr>
      <w:r>
        <w:rPr>
          <w:sz w:val="24"/>
          <w:szCs w:val="24"/>
        </w:rPr>
        <w:t xml:space="preserve">Mimořádná kontrola spisové dokumentace vedoucím odboru se provádí na základě podané stížnosti klienta, vlastní </w:t>
      </w:r>
      <w:r w:rsidRPr="00275B75">
        <w:rPr>
          <w:sz w:val="24"/>
          <w:szCs w:val="24"/>
        </w:rPr>
        <w:t>žádosti pracovníka</w:t>
      </w:r>
      <w:r>
        <w:rPr>
          <w:sz w:val="24"/>
          <w:szCs w:val="24"/>
        </w:rPr>
        <w:t xml:space="preserve">, vyžádání </w:t>
      </w:r>
      <w:r w:rsidRPr="00275B75">
        <w:rPr>
          <w:sz w:val="24"/>
          <w:szCs w:val="24"/>
        </w:rPr>
        <w:t>nadřízeného orgánu</w:t>
      </w:r>
      <w:r>
        <w:rPr>
          <w:sz w:val="24"/>
          <w:szCs w:val="24"/>
        </w:rPr>
        <w:t>. Výstupem této kontroly je písemná zpráva, která je v případě stížností uložena v evidenci stížností u tajemníka úřadu, v ostatních případech u vedoucího odboru nebo ve spisové dokumentaci.</w:t>
      </w:r>
    </w:p>
    <w:p w:rsidR="002F4790" w:rsidRDefault="002F4790" w:rsidP="002F4790">
      <w:pPr>
        <w:widowControl w:val="0"/>
        <w:autoSpaceDE w:val="0"/>
        <w:autoSpaceDN w:val="0"/>
        <w:adjustRightInd w:val="0"/>
        <w:rPr>
          <w:sz w:val="24"/>
          <w:szCs w:val="24"/>
        </w:rPr>
      </w:pPr>
    </w:p>
    <w:p w:rsidR="002F4790" w:rsidRDefault="002F4790" w:rsidP="002F4790">
      <w:pPr>
        <w:widowControl w:val="0"/>
        <w:autoSpaceDE w:val="0"/>
        <w:autoSpaceDN w:val="0"/>
        <w:adjustRightInd w:val="0"/>
        <w:rPr>
          <w:sz w:val="24"/>
          <w:szCs w:val="24"/>
        </w:rPr>
      </w:pPr>
    </w:p>
    <w:p w:rsidR="002F4790" w:rsidRDefault="002F4790" w:rsidP="002F4790">
      <w:pPr>
        <w:widowControl w:val="0"/>
        <w:autoSpaceDE w:val="0"/>
        <w:autoSpaceDN w:val="0"/>
        <w:adjustRightInd w:val="0"/>
        <w:rPr>
          <w:sz w:val="24"/>
          <w:szCs w:val="24"/>
        </w:rPr>
      </w:pPr>
    </w:p>
    <w:p w:rsidR="002F4790" w:rsidRPr="00306A1F" w:rsidRDefault="002F4790" w:rsidP="002F4790">
      <w:pPr>
        <w:widowControl w:val="0"/>
        <w:autoSpaceDE w:val="0"/>
        <w:autoSpaceDN w:val="0"/>
        <w:adjustRightInd w:val="0"/>
        <w:rPr>
          <w:b/>
          <w:bCs/>
          <w:sz w:val="24"/>
          <w:szCs w:val="24"/>
        </w:rPr>
      </w:pPr>
      <w:r w:rsidRPr="00306A1F">
        <w:rPr>
          <w:b/>
          <w:bCs/>
          <w:sz w:val="24"/>
          <w:szCs w:val="24"/>
        </w:rPr>
        <w:t>11. Rizikové a nouzové situace</w:t>
      </w:r>
    </w:p>
    <w:p w:rsidR="002F4790" w:rsidRPr="00306A1F" w:rsidRDefault="002F4790" w:rsidP="002F4790">
      <w:pPr>
        <w:widowControl w:val="0"/>
        <w:autoSpaceDE w:val="0"/>
        <w:autoSpaceDN w:val="0"/>
        <w:adjustRightInd w:val="0"/>
        <w:rPr>
          <w:sz w:val="24"/>
          <w:szCs w:val="24"/>
        </w:rPr>
      </w:pPr>
    </w:p>
    <w:p w:rsidR="002F4790" w:rsidRDefault="002F4790" w:rsidP="002F4790">
      <w:pPr>
        <w:widowControl w:val="0"/>
        <w:autoSpaceDE w:val="0"/>
        <w:autoSpaceDN w:val="0"/>
        <w:adjustRightInd w:val="0"/>
        <w:jc w:val="both"/>
        <w:rPr>
          <w:bCs/>
          <w:i/>
          <w:sz w:val="22"/>
          <w:szCs w:val="22"/>
        </w:rPr>
      </w:pPr>
      <w:r w:rsidRPr="00306A1F">
        <w:rPr>
          <w:sz w:val="24"/>
          <w:szCs w:val="24"/>
        </w:rPr>
        <w:t xml:space="preserve"> </w:t>
      </w:r>
      <w:r w:rsidRPr="00595A31">
        <w:rPr>
          <w:bCs/>
          <w:i/>
          <w:sz w:val="22"/>
          <w:szCs w:val="22"/>
        </w:rPr>
        <w:t>Kritéria dle</w:t>
      </w:r>
      <w:r w:rsidRPr="00595A31">
        <w:rPr>
          <w:b/>
          <w:bCs/>
          <w:i/>
          <w:sz w:val="22"/>
          <w:szCs w:val="22"/>
        </w:rPr>
        <w:t xml:space="preserve"> </w:t>
      </w:r>
      <w:r w:rsidRPr="00595A31">
        <w:rPr>
          <w:bCs/>
          <w:i/>
          <w:sz w:val="22"/>
          <w:szCs w:val="22"/>
        </w:rPr>
        <w:t>přílohy č. 1 vyhlášky č. 473/2012 Sb.:</w:t>
      </w:r>
    </w:p>
    <w:p w:rsidR="002F4790" w:rsidRPr="00306A1F" w:rsidRDefault="002F4790" w:rsidP="002F4790">
      <w:pPr>
        <w:widowControl w:val="0"/>
        <w:autoSpaceDE w:val="0"/>
        <w:autoSpaceDN w:val="0"/>
        <w:adjustRightInd w:val="0"/>
        <w:rPr>
          <w:b/>
          <w:bCs/>
          <w:sz w:val="24"/>
          <w:szCs w:val="24"/>
        </w:rPr>
      </w:pPr>
      <w:r>
        <w:rPr>
          <w:sz w:val="24"/>
          <w:szCs w:val="24"/>
        </w:rPr>
        <w:t xml:space="preserve"> </w:t>
      </w:r>
    </w:p>
    <w:p w:rsidR="002F4790" w:rsidRPr="00C31081" w:rsidRDefault="002F4790" w:rsidP="002F4790">
      <w:pPr>
        <w:widowControl w:val="0"/>
        <w:autoSpaceDE w:val="0"/>
        <w:autoSpaceDN w:val="0"/>
        <w:adjustRightInd w:val="0"/>
        <w:jc w:val="both"/>
        <w:rPr>
          <w:i/>
          <w:sz w:val="22"/>
          <w:szCs w:val="22"/>
        </w:rPr>
      </w:pPr>
      <w:r w:rsidRPr="00C31081">
        <w:rPr>
          <w:i/>
          <w:sz w:val="22"/>
          <w:szCs w:val="22"/>
        </w:rPr>
        <w:t xml:space="preserve">11a </w:t>
      </w:r>
      <w:r>
        <w:rPr>
          <w:i/>
          <w:sz w:val="22"/>
          <w:szCs w:val="22"/>
        </w:rPr>
        <w:t xml:space="preserve"> </w:t>
      </w:r>
      <w:r w:rsidRPr="00C31081">
        <w:rPr>
          <w:i/>
          <w:sz w:val="22"/>
          <w:szCs w:val="22"/>
        </w:rPr>
        <w:t>Zaměstnanci zařazení v orgánech sociálně-právní ochrany k výkonu sociálně-právní ochrany jsou připraveni na výskyt rizikových</w:t>
      </w:r>
      <w:r>
        <w:rPr>
          <w:i/>
          <w:sz w:val="22"/>
          <w:szCs w:val="22"/>
        </w:rPr>
        <w:t xml:space="preserve"> </w:t>
      </w:r>
      <w:r w:rsidRPr="00C31081">
        <w:rPr>
          <w:i/>
          <w:sz w:val="22"/>
          <w:szCs w:val="22"/>
        </w:rPr>
        <w:t>a nouzových situací a jsou</w:t>
      </w:r>
      <w:r>
        <w:rPr>
          <w:i/>
          <w:sz w:val="22"/>
          <w:szCs w:val="22"/>
        </w:rPr>
        <w:t xml:space="preserve"> </w:t>
      </w:r>
      <w:r w:rsidRPr="00C31081">
        <w:rPr>
          <w:i/>
          <w:sz w:val="22"/>
          <w:szCs w:val="22"/>
        </w:rPr>
        <w:t>prokazatelně seznámeni se situacemi, které mohou nastat v souvislosti s výkonem sociálně-právní ochrany včetně postupů při jejich řešení.</w:t>
      </w:r>
    </w:p>
    <w:p w:rsidR="002F4790" w:rsidRDefault="002F4790" w:rsidP="002F4790">
      <w:pPr>
        <w:jc w:val="both"/>
      </w:pPr>
    </w:p>
    <w:p w:rsidR="002F4790" w:rsidRPr="00C31081" w:rsidRDefault="002F4790" w:rsidP="002F4790">
      <w:pPr>
        <w:jc w:val="both"/>
        <w:rPr>
          <w:sz w:val="24"/>
          <w:szCs w:val="24"/>
        </w:rPr>
      </w:pPr>
      <w:r w:rsidRPr="00C31081">
        <w:rPr>
          <w:sz w:val="24"/>
          <w:szCs w:val="24"/>
        </w:rPr>
        <w:t>11a</w:t>
      </w:r>
    </w:p>
    <w:p w:rsidR="002F4790" w:rsidRPr="00C31081" w:rsidRDefault="002F4790" w:rsidP="002F4790">
      <w:pPr>
        <w:jc w:val="both"/>
        <w:rPr>
          <w:sz w:val="24"/>
          <w:szCs w:val="24"/>
        </w:rPr>
      </w:pPr>
      <w:r w:rsidRPr="00C31081">
        <w:rPr>
          <w:sz w:val="24"/>
          <w:szCs w:val="24"/>
        </w:rPr>
        <w:t>MěÚ Rosice</w:t>
      </w:r>
      <w:r>
        <w:rPr>
          <w:sz w:val="24"/>
          <w:szCs w:val="24"/>
        </w:rPr>
        <w:t xml:space="preserve"> </w:t>
      </w:r>
      <w:r w:rsidRPr="00C31081">
        <w:rPr>
          <w:sz w:val="24"/>
          <w:szCs w:val="24"/>
        </w:rPr>
        <w:t>má definovány rizikové a nouzové situace včetně opatření ke snížení jejich nebezpečí, a to v dokumentaci BOZP (Bezpečnosti a ochrany zdraví při práci), konkrétně v dokumentaci hodnocení pracovních rizik podle jednotlivých převažujících činností.</w:t>
      </w:r>
      <w:r>
        <w:rPr>
          <w:sz w:val="24"/>
          <w:szCs w:val="24"/>
        </w:rPr>
        <w:t xml:space="preserve"> </w:t>
      </w:r>
    </w:p>
    <w:p w:rsidR="009A6621" w:rsidRDefault="002F4790" w:rsidP="002F4790">
      <w:pPr>
        <w:jc w:val="both"/>
        <w:rPr>
          <w:sz w:val="24"/>
          <w:szCs w:val="24"/>
        </w:rPr>
      </w:pPr>
      <w:r w:rsidRPr="00C31081">
        <w:rPr>
          <w:sz w:val="24"/>
          <w:szCs w:val="24"/>
        </w:rPr>
        <w:t>Tato dokumentace je pracovníkům k dispozici na intranetu ve sdílené složce BOZP</w:t>
      </w:r>
      <w:r>
        <w:rPr>
          <w:sz w:val="24"/>
          <w:szCs w:val="24"/>
        </w:rPr>
        <w:t xml:space="preserve"> a </w:t>
      </w:r>
      <w:r w:rsidRPr="00C31081">
        <w:rPr>
          <w:sz w:val="24"/>
          <w:szCs w:val="24"/>
        </w:rPr>
        <w:t>pracovníci jsou s jejím obsahem seznámeni při nástupu do pracovního poměru a podle potřeby opakovaně v rámci periodického školení</w:t>
      </w:r>
      <w:r w:rsidR="009A6621">
        <w:rPr>
          <w:sz w:val="24"/>
          <w:szCs w:val="24"/>
        </w:rPr>
        <w:t>.</w:t>
      </w:r>
    </w:p>
    <w:p w:rsidR="002F4790" w:rsidRPr="00C31081" w:rsidRDefault="009A6621" w:rsidP="002F4790">
      <w:pPr>
        <w:jc w:val="both"/>
        <w:rPr>
          <w:sz w:val="24"/>
          <w:szCs w:val="24"/>
        </w:rPr>
      </w:pPr>
      <w:r>
        <w:rPr>
          <w:sz w:val="24"/>
          <w:szCs w:val="24"/>
        </w:rPr>
        <w:t>M</w:t>
      </w:r>
      <w:r w:rsidR="002F4790" w:rsidRPr="00C31081">
        <w:rPr>
          <w:sz w:val="24"/>
          <w:szCs w:val="24"/>
        </w:rPr>
        <w:t>ěÚ má dále zpracovány Požární poplachové směrnice a plánky evakuace úřadu, které jsou viditelně vyvěšené v chodbách budovy. Těmito dokumenty se řídí přítomné osoby v případě mimořádné události nebo havárie. Na jejich obsah a skutečnost jsou zaměstnanci upozorněni při vstupním a opakovaném školení BOZP a PO.</w:t>
      </w:r>
    </w:p>
    <w:p w:rsidR="002F4790" w:rsidRPr="00C31081" w:rsidRDefault="002F4790" w:rsidP="002F4790">
      <w:pPr>
        <w:jc w:val="both"/>
        <w:rPr>
          <w:sz w:val="24"/>
          <w:szCs w:val="24"/>
        </w:rPr>
      </w:pPr>
      <w:r w:rsidRPr="00C31081">
        <w:rPr>
          <w:sz w:val="24"/>
          <w:szCs w:val="24"/>
        </w:rPr>
        <w:t>Krizový štáb ORP se řídí zvláštní</w:t>
      </w:r>
      <w:r>
        <w:rPr>
          <w:sz w:val="24"/>
          <w:szCs w:val="24"/>
        </w:rPr>
        <w:t xml:space="preserve"> </w:t>
      </w:r>
      <w:r w:rsidRPr="00C31081">
        <w:rPr>
          <w:sz w:val="24"/>
          <w:szCs w:val="24"/>
        </w:rPr>
        <w:t>dokumentací, zejména Plánem krizové připravenosti MěÚ, který je veden</w:t>
      </w:r>
      <w:r>
        <w:rPr>
          <w:sz w:val="24"/>
          <w:szCs w:val="24"/>
        </w:rPr>
        <w:t xml:space="preserve"> </w:t>
      </w:r>
      <w:r w:rsidRPr="00C31081">
        <w:rPr>
          <w:sz w:val="24"/>
          <w:szCs w:val="24"/>
        </w:rPr>
        <w:t>v neveřejné formě elektronicky ve sdílené složce pro vedoucí úřadu</w:t>
      </w:r>
      <w:r>
        <w:rPr>
          <w:sz w:val="24"/>
          <w:szCs w:val="24"/>
        </w:rPr>
        <w:t>.</w:t>
      </w:r>
      <w:r w:rsidRPr="00C31081">
        <w:rPr>
          <w:sz w:val="24"/>
          <w:szCs w:val="24"/>
        </w:rPr>
        <w:t xml:space="preserve"> Pracovníci SPOD stejně jako ostatní zaměstnanci jsou v případě nastalých situací obecního a regionálního rozsahu povinni řídit se pokyny krizového štábu a rozhodnutí starosty města.</w:t>
      </w:r>
    </w:p>
    <w:p w:rsidR="002F4790" w:rsidRPr="00C31081" w:rsidRDefault="002F4790" w:rsidP="002F4790">
      <w:pPr>
        <w:jc w:val="both"/>
        <w:rPr>
          <w:sz w:val="24"/>
          <w:szCs w:val="24"/>
        </w:rPr>
      </w:pPr>
      <w:r w:rsidRPr="00C31081">
        <w:rPr>
          <w:sz w:val="24"/>
          <w:szCs w:val="24"/>
        </w:rPr>
        <w:t>Každý pracovník SPOD je dále prokazatelně sez</w:t>
      </w:r>
      <w:r>
        <w:rPr>
          <w:sz w:val="24"/>
          <w:szCs w:val="24"/>
        </w:rPr>
        <w:t>námen s dokumentem „Informace o </w:t>
      </w:r>
      <w:r w:rsidRPr="00C31081">
        <w:rPr>
          <w:sz w:val="24"/>
          <w:szCs w:val="24"/>
        </w:rPr>
        <w:t>hodnocení pracovních rizik zaměstnance – Výkon sociálně-právní ochrany dětí</w:t>
      </w:r>
      <w:r>
        <w:rPr>
          <w:sz w:val="24"/>
          <w:szCs w:val="24"/>
        </w:rPr>
        <w:t>“. T</w:t>
      </w:r>
      <w:r w:rsidRPr="00C31081">
        <w:rPr>
          <w:sz w:val="24"/>
          <w:szCs w:val="24"/>
        </w:rPr>
        <w:t>uto skutečnost potvrzuje podpisem tohoto dokumentu. Součástí tohoto dokumentu je seznámení pracovníka s předpisy a postupy v oblasti:</w:t>
      </w:r>
    </w:p>
    <w:p w:rsidR="002F4790" w:rsidRPr="00A41F6F" w:rsidRDefault="002F4790" w:rsidP="002F4790">
      <w:pPr>
        <w:pStyle w:val="Odstavecseseznamem"/>
        <w:widowControl w:val="0"/>
        <w:numPr>
          <w:ilvl w:val="0"/>
          <w:numId w:val="5"/>
        </w:numPr>
        <w:autoSpaceDE w:val="0"/>
        <w:autoSpaceDN w:val="0"/>
        <w:adjustRightInd w:val="0"/>
        <w:spacing w:after="0" w:line="240" w:lineRule="auto"/>
        <w:ind w:left="714" w:hanging="357"/>
        <w:jc w:val="both"/>
        <w:rPr>
          <w:rFonts w:ascii="Times New Roman" w:hAnsi="Times New Roman" w:cs="Times New Roman"/>
          <w:sz w:val="24"/>
          <w:szCs w:val="24"/>
        </w:rPr>
      </w:pPr>
      <w:r w:rsidRPr="00A41F6F">
        <w:rPr>
          <w:rFonts w:ascii="Times New Roman" w:hAnsi="Times New Roman" w:cs="Times New Roman"/>
          <w:sz w:val="24"/>
          <w:szCs w:val="24"/>
        </w:rPr>
        <w:t>bezpečnosti práce na pracovišti a v terénu,</w:t>
      </w:r>
    </w:p>
    <w:p w:rsidR="002F4790" w:rsidRPr="00A41F6F" w:rsidRDefault="002F4790" w:rsidP="002F4790">
      <w:pPr>
        <w:pStyle w:val="Odstavecseseznamem"/>
        <w:widowControl w:val="0"/>
        <w:numPr>
          <w:ilvl w:val="0"/>
          <w:numId w:val="5"/>
        </w:numPr>
        <w:autoSpaceDE w:val="0"/>
        <w:autoSpaceDN w:val="0"/>
        <w:adjustRightInd w:val="0"/>
        <w:spacing w:after="0" w:line="240" w:lineRule="auto"/>
        <w:ind w:left="714" w:hanging="357"/>
        <w:jc w:val="both"/>
        <w:rPr>
          <w:rFonts w:ascii="Times New Roman" w:hAnsi="Times New Roman" w:cs="Times New Roman"/>
          <w:sz w:val="24"/>
          <w:szCs w:val="24"/>
        </w:rPr>
      </w:pPr>
      <w:r w:rsidRPr="00A41F6F">
        <w:rPr>
          <w:rFonts w:ascii="Times New Roman" w:hAnsi="Times New Roman" w:cs="Times New Roman"/>
          <w:sz w:val="24"/>
          <w:szCs w:val="24"/>
        </w:rPr>
        <w:t>zdrojů rizik a opatření pro práci, kterou budou vykonávat,</w:t>
      </w:r>
    </w:p>
    <w:p w:rsidR="002F4790" w:rsidRPr="00A41F6F" w:rsidRDefault="002F4790" w:rsidP="002F4790">
      <w:pPr>
        <w:pStyle w:val="Odstavecseseznamem"/>
        <w:widowControl w:val="0"/>
        <w:numPr>
          <w:ilvl w:val="0"/>
          <w:numId w:val="5"/>
        </w:numPr>
        <w:autoSpaceDE w:val="0"/>
        <w:autoSpaceDN w:val="0"/>
        <w:adjustRightInd w:val="0"/>
        <w:spacing w:after="0" w:line="240" w:lineRule="auto"/>
        <w:ind w:left="714" w:hanging="357"/>
        <w:jc w:val="both"/>
        <w:rPr>
          <w:rFonts w:ascii="Times New Roman" w:hAnsi="Times New Roman" w:cs="Times New Roman"/>
          <w:sz w:val="24"/>
          <w:szCs w:val="24"/>
        </w:rPr>
      </w:pPr>
      <w:r w:rsidRPr="00A41F6F">
        <w:rPr>
          <w:rFonts w:ascii="Times New Roman" w:hAnsi="Times New Roman" w:cs="Times New Roman"/>
          <w:sz w:val="24"/>
          <w:szCs w:val="24"/>
        </w:rPr>
        <w:t>povinností při vzniku úrazu,</w:t>
      </w:r>
    </w:p>
    <w:p w:rsidR="002F4790" w:rsidRPr="00A41F6F" w:rsidRDefault="002F4790" w:rsidP="002F4790">
      <w:pPr>
        <w:pStyle w:val="Odstavecseseznamem"/>
        <w:widowControl w:val="0"/>
        <w:numPr>
          <w:ilvl w:val="0"/>
          <w:numId w:val="5"/>
        </w:numPr>
        <w:autoSpaceDE w:val="0"/>
        <w:autoSpaceDN w:val="0"/>
        <w:adjustRightInd w:val="0"/>
        <w:spacing w:after="0" w:line="240" w:lineRule="auto"/>
        <w:ind w:left="714" w:hanging="357"/>
        <w:jc w:val="both"/>
        <w:rPr>
          <w:rFonts w:ascii="Times New Roman" w:hAnsi="Times New Roman" w:cs="Times New Roman"/>
          <w:sz w:val="24"/>
          <w:szCs w:val="24"/>
        </w:rPr>
      </w:pPr>
      <w:r w:rsidRPr="00A41F6F">
        <w:rPr>
          <w:rFonts w:ascii="Times New Roman" w:hAnsi="Times New Roman" w:cs="Times New Roman"/>
          <w:sz w:val="24"/>
          <w:szCs w:val="24"/>
        </w:rPr>
        <w:t>poskytování OOPP a jejich užívání,</w:t>
      </w:r>
    </w:p>
    <w:p w:rsidR="002F4790" w:rsidRPr="00A41F6F" w:rsidRDefault="002F4790" w:rsidP="002F4790">
      <w:pPr>
        <w:pStyle w:val="Odstavecseseznamem"/>
        <w:widowControl w:val="0"/>
        <w:numPr>
          <w:ilvl w:val="0"/>
          <w:numId w:val="5"/>
        </w:numPr>
        <w:autoSpaceDE w:val="0"/>
        <w:autoSpaceDN w:val="0"/>
        <w:adjustRightInd w:val="0"/>
        <w:spacing w:after="0" w:line="240" w:lineRule="auto"/>
        <w:ind w:left="714" w:hanging="357"/>
        <w:jc w:val="both"/>
        <w:rPr>
          <w:rFonts w:ascii="Times New Roman" w:hAnsi="Times New Roman" w:cs="Times New Roman"/>
          <w:sz w:val="24"/>
          <w:szCs w:val="24"/>
        </w:rPr>
      </w:pPr>
      <w:r w:rsidRPr="00A41F6F">
        <w:rPr>
          <w:rFonts w:ascii="Times New Roman" w:hAnsi="Times New Roman" w:cs="Times New Roman"/>
          <w:sz w:val="24"/>
          <w:szCs w:val="24"/>
        </w:rPr>
        <w:t>umístění hlavních uzávěrů médií (voda, elektřina, plyn),</w:t>
      </w:r>
    </w:p>
    <w:p w:rsidR="002F4790" w:rsidRPr="00A41F6F" w:rsidRDefault="002F4790" w:rsidP="002F4790">
      <w:pPr>
        <w:pStyle w:val="Odstavecseseznamem"/>
        <w:widowControl w:val="0"/>
        <w:numPr>
          <w:ilvl w:val="0"/>
          <w:numId w:val="5"/>
        </w:numPr>
        <w:autoSpaceDE w:val="0"/>
        <w:autoSpaceDN w:val="0"/>
        <w:adjustRightInd w:val="0"/>
        <w:spacing w:after="0" w:line="240" w:lineRule="auto"/>
        <w:ind w:left="714" w:hanging="357"/>
        <w:jc w:val="both"/>
        <w:rPr>
          <w:rFonts w:ascii="Times New Roman" w:hAnsi="Times New Roman" w:cs="Times New Roman"/>
          <w:sz w:val="24"/>
          <w:szCs w:val="24"/>
        </w:rPr>
      </w:pPr>
      <w:r w:rsidRPr="00A41F6F">
        <w:rPr>
          <w:rFonts w:ascii="Times New Roman" w:hAnsi="Times New Roman" w:cs="Times New Roman"/>
          <w:sz w:val="24"/>
          <w:szCs w:val="24"/>
        </w:rPr>
        <w:t>základní dodržování bezpečnosti v oblasti BOZP a PO</w:t>
      </w:r>
      <w:r>
        <w:rPr>
          <w:rFonts w:ascii="Times New Roman" w:hAnsi="Times New Roman" w:cs="Times New Roman"/>
          <w:sz w:val="24"/>
          <w:szCs w:val="24"/>
        </w:rPr>
        <w:t>,</w:t>
      </w:r>
    </w:p>
    <w:p w:rsidR="002F4790" w:rsidRPr="00A41F6F" w:rsidRDefault="002F4790" w:rsidP="002F4790">
      <w:pPr>
        <w:pStyle w:val="Odstavecseseznamem"/>
        <w:widowControl w:val="0"/>
        <w:numPr>
          <w:ilvl w:val="0"/>
          <w:numId w:val="5"/>
        </w:numPr>
        <w:autoSpaceDE w:val="0"/>
        <w:autoSpaceDN w:val="0"/>
        <w:adjustRightInd w:val="0"/>
        <w:spacing w:after="0" w:line="240" w:lineRule="auto"/>
        <w:ind w:left="714" w:hanging="357"/>
        <w:jc w:val="both"/>
        <w:rPr>
          <w:rFonts w:ascii="Times New Roman" w:hAnsi="Times New Roman" w:cs="Times New Roman"/>
          <w:sz w:val="24"/>
          <w:szCs w:val="24"/>
        </w:rPr>
      </w:pPr>
      <w:r w:rsidRPr="00A41F6F">
        <w:rPr>
          <w:rFonts w:ascii="Times New Roman" w:hAnsi="Times New Roman" w:cs="Times New Roman"/>
          <w:sz w:val="24"/>
          <w:szCs w:val="24"/>
        </w:rPr>
        <w:t>postupy pro evakuaci v případě požáru nebo jiné mimořádné události na MěÚ.</w:t>
      </w:r>
    </w:p>
    <w:p w:rsidR="002F4790" w:rsidRPr="00C31081" w:rsidRDefault="002F4790" w:rsidP="002F4790">
      <w:pPr>
        <w:jc w:val="both"/>
        <w:rPr>
          <w:sz w:val="24"/>
          <w:szCs w:val="24"/>
        </w:rPr>
      </w:pPr>
      <w:r w:rsidRPr="00C31081">
        <w:rPr>
          <w:sz w:val="24"/>
          <w:szCs w:val="24"/>
        </w:rPr>
        <w:t xml:space="preserve">Doklad o seznámení s tímto předpisem je uložen u </w:t>
      </w:r>
      <w:r>
        <w:rPr>
          <w:sz w:val="24"/>
          <w:szCs w:val="24"/>
        </w:rPr>
        <w:t> </w:t>
      </w:r>
      <w:r w:rsidRPr="00C31081">
        <w:rPr>
          <w:sz w:val="24"/>
          <w:szCs w:val="24"/>
        </w:rPr>
        <w:t>bezpečnostního technika úřadu.</w:t>
      </w:r>
    </w:p>
    <w:p w:rsidR="002F4790" w:rsidRDefault="002F4790" w:rsidP="002F4790">
      <w:pPr>
        <w:jc w:val="both"/>
        <w:rPr>
          <w:rStyle w:val="A4"/>
          <w:b/>
          <w:bCs/>
          <w:sz w:val="24"/>
          <w:szCs w:val="24"/>
        </w:rPr>
      </w:pPr>
      <w:r w:rsidRPr="00C31081">
        <w:rPr>
          <w:sz w:val="24"/>
          <w:szCs w:val="24"/>
        </w:rPr>
        <w:t>Doklad o vstupním a následném pravidelném školení v oblastech BOZP a PO, které probíhá zpravidla každé dva roky, je uložen u pracovníka MěÚ, vykonávajícího agendu BOZP.</w:t>
      </w:r>
      <w:r>
        <w:rPr>
          <w:sz w:val="24"/>
          <w:szCs w:val="24"/>
        </w:rPr>
        <w:t xml:space="preserve"> </w:t>
      </w:r>
    </w:p>
    <w:p w:rsidR="002F4790" w:rsidRDefault="002F4790" w:rsidP="002F4790">
      <w:pPr>
        <w:jc w:val="both"/>
        <w:rPr>
          <w:rStyle w:val="A4"/>
          <w:b/>
          <w:bCs/>
          <w:sz w:val="24"/>
          <w:szCs w:val="24"/>
        </w:rPr>
      </w:pPr>
    </w:p>
    <w:p w:rsidR="002F4790" w:rsidRDefault="002F4790" w:rsidP="002F4790">
      <w:pPr>
        <w:jc w:val="both"/>
        <w:rPr>
          <w:rStyle w:val="A4"/>
          <w:b/>
          <w:bCs/>
          <w:sz w:val="24"/>
          <w:szCs w:val="24"/>
        </w:rPr>
      </w:pPr>
    </w:p>
    <w:p w:rsidR="002F4790" w:rsidRDefault="002F4790" w:rsidP="002F4790">
      <w:pPr>
        <w:jc w:val="both"/>
        <w:rPr>
          <w:rStyle w:val="A4"/>
          <w:b/>
          <w:bCs/>
          <w:sz w:val="24"/>
          <w:szCs w:val="24"/>
        </w:rPr>
      </w:pPr>
    </w:p>
    <w:p w:rsidR="00060820" w:rsidRDefault="00060820" w:rsidP="002F4790">
      <w:pPr>
        <w:widowControl w:val="0"/>
        <w:autoSpaceDE w:val="0"/>
        <w:autoSpaceDN w:val="0"/>
        <w:adjustRightInd w:val="0"/>
        <w:rPr>
          <w:b/>
          <w:bCs/>
          <w:sz w:val="24"/>
          <w:szCs w:val="24"/>
        </w:rPr>
      </w:pPr>
    </w:p>
    <w:p w:rsidR="00060820" w:rsidRDefault="00060820" w:rsidP="002F4790">
      <w:pPr>
        <w:widowControl w:val="0"/>
        <w:autoSpaceDE w:val="0"/>
        <w:autoSpaceDN w:val="0"/>
        <w:adjustRightInd w:val="0"/>
        <w:rPr>
          <w:b/>
          <w:bCs/>
          <w:sz w:val="24"/>
          <w:szCs w:val="24"/>
        </w:rPr>
      </w:pPr>
    </w:p>
    <w:p w:rsidR="002F4790" w:rsidRDefault="002F4790" w:rsidP="002F4790">
      <w:pPr>
        <w:widowControl w:val="0"/>
        <w:autoSpaceDE w:val="0"/>
        <w:autoSpaceDN w:val="0"/>
        <w:adjustRightInd w:val="0"/>
        <w:rPr>
          <w:b/>
          <w:bCs/>
          <w:sz w:val="24"/>
          <w:szCs w:val="24"/>
        </w:rPr>
      </w:pPr>
      <w:r w:rsidRPr="00A45005">
        <w:rPr>
          <w:b/>
          <w:bCs/>
          <w:sz w:val="24"/>
          <w:szCs w:val="24"/>
        </w:rPr>
        <w:t>12. Dokumentace o výkonu sociálně-právní ochrany dětí</w:t>
      </w:r>
    </w:p>
    <w:p w:rsidR="002F4790" w:rsidRPr="00A45005" w:rsidRDefault="002F4790" w:rsidP="002F4790">
      <w:pPr>
        <w:widowControl w:val="0"/>
        <w:autoSpaceDE w:val="0"/>
        <w:autoSpaceDN w:val="0"/>
        <w:adjustRightInd w:val="0"/>
        <w:rPr>
          <w:b/>
          <w:bCs/>
          <w:sz w:val="24"/>
          <w:szCs w:val="24"/>
        </w:rPr>
      </w:pPr>
    </w:p>
    <w:p w:rsidR="002F4790" w:rsidRDefault="002F4790" w:rsidP="002F4790">
      <w:pPr>
        <w:widowControl w:val="0"/>
        <w:autoSpaceDE w:val="0"/>
        <w:autoSpaceDN w:val="0"/>
        <w:adjustRightInd w:val="0"/>
        <w:jc w:val="both"/>
        <w:rPr>
          <w:bCs/>
          <w:i/>
          <w:sz w:val="22"/>
          <w:szCs w:val="22"/>
        </w:rPr>
      </w:pPr>
      <w:r w:rsidRPr="00595A31">
        <w:rPr>
          <w:bCs/>
          <w:i/>
          <w:sz w:val="22"/>
          <w:szCs w:val="22"/>
        </w:rPr>
        <w:t>Kritéria dle</w:t>
      </w:r>
      <w:r w:rsidRPr="00595A31">
        <w:rPr>
          <w:b/>
          <w:bCs/>
          <w:i/>
          <w:sz w:val="22"/>
          <w:szCs w:val="22"/>
        </w:rPr>
        <w:t xml:space="preserve"> </w:t>
      </w:r>
      <w:r w:rsidRPr="00595A31">
        <w:rPr>
          <w:bCs/>
          <w:i/>
          <w:sz w:val="22"/>
          <w:szCs w:val="22"/>
        </w:rPr>
        <w:t>příloh</w:t>
      </w:r>
      <w:r w:rsidR="00060820">
        <w:rPr>
          <w:bCs/>
          <w:i/>
          <w:sz w:val="22"/>
          <w:szCs w:val="22"/>
        </w:rPr>
        <w:t>y č. 1 vyhlášky č. 473/2012 Sb.,</w:t>
      </w:r>
    </w:p>
    <w:p w:rsidR="00060820" w:rsidRDefault="00060820" w:rsidP="002F4790">
      <w:pPr>
        <w:widowControl w:val="0"/>
        <w:autoSpaceDE w:val="0"/>
        <w:autoSpaceDN w:val="0"/>
        <w:adjustRightInd w:val="0"/>
        <w:jc w:val="both"/>
        <w:rPr>
          <w:bCs/>
          <w:i/>
          <w:sz w:val="22"/>
          <w:szCs w:val="22"/>
        </w:rPr>
      </w:pPr>
    </w:p>
    <w:p w:rsidR="002F4790" w:rsidRPr="00025BE7" w:rsidRDefault="002F4790" w:rsidP="002F4790">
      <w:pPr>
        <w:widowControl w:val="0"/>
        <w:autoSpaceDE w:val="0"/>
        <w:autoSpaceDN w:val="0"/>
        <w:adjustRightInd w:val="0"/>
        <w:jc w:val="both"/>
        <w:rPr>
          <w:i/>
          <w:sz w:val="22"/>
          <w:szCs w:val="22"/>
        </w:rPr>
      </w:pPr>
      <w:r w:rsidRPr="00025BE7">
        <w:rPr>
          <w:i/>
          <w:sz w:val="22"/>
          <w:szCs w:val="22"/>
        </w:rPr>
        <w:t>12a</w:t>
      </w:r>
      <w:r>
        <w:rPr>
          <w:i/>
          <w:sz w:val="22"/>
          <w:szCs w:val="22"/>
        </w:rPr>
        <w:t xml:space="preserve"> </w:t>
      </w:r>
      <w:r w:rsidRPr="00025BE7">
        <w:rPr>
          <w:i/>
          <w:sz w:val="22"/>
          <w:szCs w:val="22"/>
        </w:rPr>
        <w:t>Orgán sociálně-právní ochrany uplatňuje systém zpracování, vedení, evidence a archivace dokumentace, včetně vedení elektronické</w:t>
      </w:r>
      <w:r>
        <w:rPr>
          <w:i/>
          <w:sz w:val="22"/>
          <w:szCs w:val="22"/>
        </w:rPr>
        <w:t xml:space="preserve"> </w:t>
      </w:r>
      <w:r w:rsidRPr="00025BE7">
        <w:rPr>
          <w:i/>
          <w:sz w:val="22"/>
          <w:szCs w:val="22"/>
        </w:rPr>
        <w:t xml:space="preserve">dokumentace v informačním systému sociálně-právní ochrany dětí o klientech a dalších osobách. </w:t>
      </w:r>
    </w:p>
    <w:p w:rsidR="002F4790" w:rsidRDefault="002F4790" w:rsidP="002F4790">
      <w:pPr>
        <w:widowControl w:val="0"/>
        <w:autoSpaceDE w:val="0"/>
        <w:autoSpaceDN w:val="0"/>
        <w:adjustRightInd w:val="0"/>
        <w:jc w:val="both"/>
        <w:rPr>
          <w:i/>
          <w:sz w:val="22"/>
          <w:szCs w:val="22"/>
        </w:rPr>
      </w:pPr>
    </w:p>
    <w:p w:rsidR="002F4790" w:rsidRPr="00025BE7" w:rsidRDefault="002F4790" w:rsidP="002F4790">
      <w:pPr>
        <w:widowControl w:val="0"/>
        <w:autoSpaceDE w:val="0"/>
        <w:autoSpaceDN w:val="0"/>
        <w:adjustRightInd w:val="0"/>
        <w:jc w:val="both"/>
        <w:rPr>
          <w:i/>
          <w:sz w:val="22"/>
          <w:szCs w:val="22"/>
        </w:rPr>
      </w:pPr>
      <w:r w:rsidRPr="00025BE7">
        <w:rPr>
          <w:i/>
          <w:sz w:val="22"/>
          <w:szCs w:val="22"/>
        </w:rPr>
        <w:t>12b</w:t>
      </w:r>
      <w:r>
        <w:rPr>
          <w:i/>
          <w:sz w:val="22"/>
          <w:szCs w:val="22"/>
        </w:rPr>
        <w:t xml:space="preserve"> </w:t>
      </w:r>
      <w:r w:rsidRPr="00025BE7">
        <w:rPr>
          <w:i/>
          <w:sz w:val="22"/>
          <w:szCs w:val="22"/>
        </w:rPr>
        <w:t>Záznamy orgánu sociálně-právní ochrany jsou vedeny takovým způsobem, aby byly srozumitelné pro klienta.</w:t>
      </w:r>
    </w:p>
    <w:p w:rsidR="002F4790" w:rsidRDefault="002F4790" w:rsidP="002F4790">
      <w:pPr>
        <w:widowControl w:val="0"/>
        <w:autoSpaceDE w:val="0"/>
        <w:autoSpaceDN w:val="0"/>
        <w:adjustRightInd w:val="0"/>
        <w:jc w:val="both"/>
        <w:rPr>
          <w:bCs/>
          <w:i/>
          <w:sz w:val="22"/>
          <w:szCs w:val="22"/>
        </w:rPr>
      </w:pPr>
    </w:p>
    <w:p w:rsidR="002F4790" w:rsidRPr="00025BE7" w:rsidRDefault="002F4790" w:rsidP="002F4790">
      <w:pPr>
        <w:widowControl w:val="0"/>
        <w:autoSpaceDE w:val="0"/>
        <w:autoSpaceDN w:val="0"/>
        <w:adjustRightInd w:val="0"/>
        <w:jc w:val="both"/>
        <w:rPr>
          <w:sz w:val="24"/>
          <w:szCs w:val="24"/>
        </w:rPr>
      </w:pPr>
      <w:r w:rsidRPr="00025BE7">
        <w:rPr>
          <w:sz w:val="24"/>
          <w:szCs w:val="24"/>
        </w:rPr>
        <w:t>12a</w:t>
      </w:r>
    </w:p>
    <w:p w:rsidR="002F4790" w:rsidRPr="00025BE7" w:rsidRDefault="002F4790" w:rsidP="002F4790">
      <w:pPr>
        <w:pStyle w:val="Default"/>
        <w:jc w:val="both"/>
        <w:rPr>
          <w:rFonts w:ascii="Times New Roman" w:hAnsi="Times New Roman" w:cs="Times New Roman"/>
        </w:rPr>
      </w:pPr>
      <w:r>
        <w:rPr>
          <w:rFonts w:ascii="Times New Roman" w:hAnsi="Times New Roman" w:cs="Times New Roman"/>
        </w:rPr>
        <w:t>Pracovníci OSPOD</w:t>
      </w:r>
      <w:r w:rsidRPr="00025BE7">
        <w:rPr>
          <w:rFonts w:ascii="Times New Roman" w:hAnsi="Times New Roman" w:cs="Times New Roman"/>
        </w:rPr>
        <w:t xml:space="preserve"> uplatňuj</w:t>
      </w:r>
      <w:r>
        <w:rPr>
          <w:rFonts w:ascii="Times New Roman" w:hAnsi="Times New Roman" w:cs="Times New Roman"/>
        </w:rPr>
        <w:t>í</w:t>
      </w:r>
      <w:r w:rsidRPr="00025BE7">
        <w:rPr>
          <w:rFonts w:ascii="Times New Roman" w:hAnsi="Times New Roman" w:cs="Times New Roman"/>
        </w:rPr>
        <w:t xml:space="preserve"> systém zpracování, vedení, evidence a archivace spisové dokumentace v souladu s příslušnými ustanoveními zákona č. 359/1999 Sb., o sociálně-právní ochraně dětí, Směrnicí MPSV č.j. 2013/26780-21 o stanovení rozsahu evidence a obsahu spisové dokumentace o dětech vedené orgány sociálně-právní ochrany dětí a o stanovení rozsahu evidence a obsahu spisové dokumentace v oblasti náhradní rodinné péče a</w:t>
      </w:r>
      <w:r>
        <w:rPr>
          <w:rFonts w:ascii="Times New Roman" w:hAnsi="Times New Roman" w:cs="Times New Roman"/>
        </w:rPr>
        <w:t xml:space="preserve"> </w:t>
      </w:r>
      <w:r w:rsidRPr="00025BE7">
        <w:rPr>
          <w:rFonts w:ascii="Times New Roman" w:hAnsi="Times New Roman" w:cs="Times New Roman"/>
          <w:bCs/>
        </w:rPr>
        <w:t>Vnitřní směrnic</w:t>
      </w:r>
      <w:r>
        <w:rPr>
          <w:rFonts w:ascii="Times New Roman" w:hAnsi="Times New Roman" w:cs="Times New Roman"/>
          <w:bCs/>
        </w:rPr>
        <w:t>e</w:t>
      </w:r>
      <w:r w:rsidR="008F2B63">
        <w:rPr>
          <w:rFonts w:ascii="Times New Roman" w:hAnsi="Times New Roman" w:cs="Times New Roman"/>
          <w:bCs/>
        </w:rPr>
        <w:t xml:space="preserve"> Městského úřadu Rosice č. 12/2022</w:t>
      </w:r>
      <w:r w:rsidRPr="00025BE7">
        <w:rPr>
          <w:rFonts w:ascii="Times New Roman" w:hAnsi="Times New Roman" w:cs="Times New Roman"/>
          <w:bCs/>
        </w:rPr>
        <w:t>, spisový řád</w:t>
      </w:r>
      <w:r w:rsidRPr="00025BE7">
        <w:rPr>
          <w:rFonts w:ascii="Times New Roman" w:hAnsi="Times New Roman" w:cs="Times New Roman"/>
        </w:rPr>
        <w:t xml:space="preserve">. Elektronicky jsou jednotlivé písemnosti a spisy vedeny v systému GINIS. </w:t>
      </w:r>
    </w:p>
    <w:p w:rsidR="002F4790" w:rsidRPr="00025BE7" w:rsidRDefault="002F4790" w:rsidP="002F4790">
      <w:pPr>
        <w:pStyle w:val="Default"/>
        <w:jc w:val="both"/>
        <w:rPr>
          <w:rFonts w:ascii="Times New Roman" w:hAnsi="Times New Roman" w:cs="Times New Roman"/>
        </w:rPr>
      </w:pPr>
    </w:p>
    <w:p w:rsidR="002F4790" w:rsidRPr="00025BE7" w:rsidRDefault="002F4790" w:rsidP="002F4790">
      <w:pPr>
        <w:widowControl w:val="0"/>
        <w:autoSpaceDE w:val="0"/>
        <w:autoSpaceDN w:val="0"/>
        <w:adjustRightInd w:val="0"/>
        <w:jc w:val="both"/>
      </w:pPr>
      <w:r w:rsidRPr="00025BE7">
        <w:rPr>
          <w:sz w:val="24"/>
          <w:szCs w:val="24"/>
        </w:rPr>
        <w:t xml:space="preserve">Konkrétní postupy a pravidla, vyplývající z výše uvedených dokumentů a legislativy, </w:t>
      </w:r>
      <w:r>
        <w:rPr>
          <w:sz w:val="24"/>
          <w:szCs w:val="24"/>
        </w:rPr>
        <w:t>na pracovišti odboru sociálního,</w:t>
      </w:r>
      <w:r w:rsidRPr="00025BE7">
        <w:rPr>
          <w:sz w:val="24"/>
          <w:szCs w:val="24"/>
        </w:rPr>
        <w:t xml:space="preserve"> jsou popsány v metodickém materiálu </w:t>
      </w:r>
      <w:r w:rsidRPr="00595A31">
        <w:rPr>
          <w:sz w:val="24"/>
          <w:szCs w:val="24"/>
        </w:rPr>
        <w:t>„Implementace standardu č.</w:t>
      </w:r>
      <w:r>
        <w:rPr>
          <w:sz w:val="24"/>
          <w:szCs w:val="24"/>
        </w:rPr>
        <w:t> </w:t>
      </w:r>
      <w:r w:rsidRPr="00595A31">
        <w:rPr>
          <w:sz w:val="24"/>
          <w:szCs w:val="24"/>
        </w:rPr>
        <w:t>8 v prostředí OSPOD Rosice“</w:t>
      </w:r>
      <w:r w:rsidRPr="00025BE7">
        <w:rPr>
          <w:sz w:val="24"/>
          <w:szCs w:val="24"/>
        </w:rPr>
        <w:t>, který upravuje pravidla pro zajištění jednotného postupu</w:t>
      </w:r>
      <w:r>
        <w:rPr>
          <w:sz w:val="24"/>
          <w:szCs w:val="24"/>
        </w:rPr>
        <w:t xml:space="preserve"> na pracovišti.</w:t>
      </w:r>
      <w:r w:rsidRPr="00025BE7">
        <w:rPr>
          <w:color w:val="FF0000"/>
          <w:sz w:val="24"/>
          <w:szCs w:val="24"/>
        </w:rPr>
        <w:t xml:space="preserve"> </w:t>
      </w:r>
    </w:p>
    <w:p w:rsidR="002F4790" w:rsidRPr="00025BE7" w:rsidRDefault="002F4790" w:rsidP="002F4790">
      <w:pPr>
        <w:pStyle w:val="Default"/>
        <w:jc w:val="both"/>
        <w:rPr>
          <w:rFonts w:ascii="Times New Roman" w:hAnsi="Times New Roman" w:cs="Times New Roman"/>
        </w:rPr>
      </w:pPr>
    </w:p>
    <w:p w:rsidR="002F4790" w:rsidRPr="00025BE7" w:rsidRDefault="002F4790" w:rsidP="002F4790">
      <w:pPr>
        <w:widowControl w:val="0"/>
        <w:autoSpaceDE w:val="0"/>
        <w:autoSpaceDN w:val="0"/>
        <w:adjustRightInd w:val="0"/>
        <w:jc w:val="both"/>
        <w:rPr>
          <w:sz w:val="24"/>
          <w:szCs w:val="24"/>
        </w:rPr>
      </w:pPr>
      <w:r w:rsidRPr="00025BE7">
        <w:rPr>
          <w:sz w:val="24"/>
          <w:szCs w:val="24"/>
        </w:rPr>
        <w:t>12b</w:t>
      </w:r>
    </w:p>
    <w:p w:rsidR="002F4790" w:rsidRPr="00025BE7" w:rsidRDefault="002F4790" w:rsidP="002F4790">
      <w:pPr>
        <w:widowControl w:val="0"/>
        <w:autoSpaceDE w:val="0"/>
        <w:autoSpaceDN w:val="0"/>
        <w:adjustRightInd w:val="0"/>
        <w:jc w:val="both"/>
        <w:rPr>
          <w:sz w:val="24"/>
          <w:szCs w:val="24"/>
        </w:rPr>
      </w:pPr>
      <w:r w:rsidRPr="00025BE7">
        <w:rPr>
          <w:sz w:val="24"/>
          <w:szCs w:val="24"/>
        </w:rPr>
        <w:t>Záznamy orgánu sociálně-právní ochrany jsou vedeny takovým způsobem, aby byly srozumitelné pro klienta, v případech překážek na straně klienta (zdravotní omezení, věk)</w:t>
      </w:r>
      <w:r>
        <w:rPr>
          <w:sz w:val="24"/>
          <w:szCs w:val="24"/>
        </w:rPr>
        <w:t xml:space="preserve"> </w:t>
      </w:r>
      <w:r w:rsidRPr="00025BE7">
        <w:rPr>
          <w:sz w:val="24"/>
          <w:szCs w:val="24"/>
        </w:rPr>
        <w:t>pracovník srozumitelně obsah vedené dokumentace vysvětlí s ohledem na rozumové schopnosti klienta.</w:t>
      </w:r>
    </w:p>
    <w:p w:rsidR="002F4790" w:rsidRPr="00025BE7" w:rsidRDefault="002F4790" w:rsidP="002F4790">
      <w:pPr>
        <w:widowControl w:val="0"/>
        <w:autoSpaceDE w:val="0"/>
        <w:autoSpaceDN w:val="0"/>
        <w:adjustRightInd w:val="0"/>
        <w:jc w:val="both"/>
        <w:rPr>
          <w:sz w:val="24"/>
          <w:szCs w:val="24"/>
        </w:rPr>
      </w:pPr>
      <w:r w:rsidRPr="00025BE7">
        <w:rPr>
          <w:sz w:val="24"/>
          <w:szCs w:val="24"/>
        </w:rPr>
        <w:t xml:space="preserve">Záznamy jsou vedeny neutrálním jazykem ve vztahu ke klientovi, zachycují reálná zjištění bez subjektivních emočně zabarvených hodnocení. V rámci jednání s klientem je </w:t>
      </w:r>
      <w:r w:rsidR="008F2B63">
        <w:rPr>
          <w:sz w:val="24"/>
          <w:szCs w:val="24"/>
        </w:rPr>
        <w:t>zpravidla</w:t>
      </w:r>
      <w:r w:rsidRPr="00025BE7">
        <w:rPr>
          <w:sz w:val="24"/>
          <w:szCs w:val="24"/>
        </w:rPr>
        <w:t xml:space="preserve"> sepsán protoko</w:t>
      </w:r>
      <w:r w:rsidR="008F2B63">
        <w:rPr>
          <w:sz w:val="24"/>
          <w:szCs w:val="24"/>
        </w:rPr>
        <w:t>l o jednání</w:t>
      </w:r>
      <w:r w:rsidR="000157DA">
        <w:rPr>
          <w:sz w:val="24"/>
          <w:szCs w:val="24"/>
        </w:rPr>
        <w:t>,</w:t>
      </w:r>
      <w:r w:rsidR="008F2B63">
        <w:rPr>
          <w:sz w:val="24"/>
          <w:szCs w:val="24"/>
        </w:rPr>
        <w:t xml:space="preserve"> jehož</w:t>
      </w:r>
      <w:r w:rsidRPr="00025BE7">
        <w:rPr>
          <w:sz w:val="24"/>
          <w:szCs w:val="24"/>
        </w:rPr>
        <w:t xml:space="preserve"> obsah může klient doplnit</w:t>
      </w:r>
      <w:r w:rsidR="000157DA">
        <w:rPr>
          <w:sz w:val="24"/>
          <w:szCs w:val="24"/>
        </w:rPr>
        <w:t>,</w:t>
      </w:r>
      <w:r w:rsidR="007332F6">
        <w:rPr>
          <w:sz w:val="24"/>
          <w:szCs w:val="24"/>
        </w:rPr>
        <w:t xml:space="preserve"> nebo úřední záznam</w:t>
      </w:r>
      <w:r w:rsidRPr="00025BE7">
        <w:rPr>
          <w:sz w:val="24"/>
          <w:szCs w:val="24"/>
        </w:rPr>
        <w:t>. V případě projeveného zájmu ze strany klienta je mu poskytnuta kopie protokolu.</w:t>
      </w:r>
    </w:p>
    <w:p w:rsidR="002F4790" w:rsidRPr="00025BE7" w:rsidRDefault="002F4790" w:rsidP="002F4790">
      <w:pPr>
        <w:widowControl w:val="0"/>
        <w:autoSpaceDE w:val="0"/>
        <w:autoSpaceDN w:val="0"/>
        <w:adjustRightInd w:val="0"/>
        <w:jc w:val="both"/>
        <w:rPr>
          <w:sz w:val="24"/>
          <w:szCs w:val="24"/>
        </w:rPr>
      </w:pPr>
    </w:p>
    <w:p w:rsidR="002F4790" w:rsidRPr="00025BE7" w:rsidRDefault="002F4790" w:rsidP="002F4790">
      <w:pPr>
        <w:widowControl w:val="0"/>
        <w:autoSpaceDE w:val="0"/>
        <w:autoSpaceDN w:val="0"/>
        <w:adjustRightInd w:val="0"/>
        <w:jc w:val="both"/>
        <w:rPr>
          <w:sz w:val="24"/>
          <w:szCs w:val="24"/>
        </w:rPr>
      </w:pPr>
      <w:r w:rsidRPr="00025BE7">
        <w:rPr>
          <w:sz w:val="24"/>
          <w:szCs w:val="24"/>
        </w:rPr>
        <w:t>Údaje z evidence a spisové dokumentace jsou poskytovány výhradně orgánům, uvedeným</w:t>
      </w:r>
      <w:r>
        <w:rPr>
          <w:sz w:val="24"/>
          <w:szCs w:val="24"/>
        </w:rPr>
        <w:t xml:space="preserve"> v § </w:t>
      </w:r>
      <w:r w:rsidRPr="00025BE7">
        <w:rPr>
          <w:sz w:val="24"/>
          <w:szCs w:val="24"/>
        </w:rPr>
        <w:t>51 zákona č. 359/1999 Sb., o sociálně-právní ochraně dětí.</w:t>
      </w:r>
    </w:p>
    <w:p w:rsidR="002F4790" w:rsidRPr="00025BE7" w:rsidRDefault="002F4790" w:rsidP="002F4790">
      <w:pPr>
        <w:widowControl w:val="0"/>
        <w:autoSpaceDE w:val="0"/>
        <w:autoSpaceDN w:val="0"/>
        <w:adjustRightInd w:val="0"/>
        <w:jc w:val="both"/>
        <w:rPr>
          <w:sz w:val="24"/>
          <w:szCs w:val="24"/>
        </w:rPr>
      </w:pPr>
    </w:p>
    <w:p w:rsidR="00323424" w:rsidRDefault="00667590" w:rsidP="00667590">
      <w:pPr>
        <w:widowControl w:val="0"/>
        <w:autoSpaceDE w:val="0"/>
        <w:autoSpaceDN w:val="0"/>
        <w:adjustRightInd w:val="0"/>
        <w:jc w:val="both"/>
        <w:rPr>
          <w:sz w:val="24"/>
          <w:szCs w:val="24"/>
        </w:rPr>
      </w:pPr>
      <w:r w:rsidRPr="00667590">
        <w:rPr>
          <w:sz w:val="24"/>
          <w:szCs w:val="24"/>
        </w:rPr>
        <w:t>Nahlížet do spis</w:t>
      </w:r>
      <w:r>
        <w:rPr>
          <w:sz w:val="24"/>
          <w:szCs w:val="24"/>
        </w:rPr>
        <w:t>ové dokumentace vedené o dítěti</w:t>
      </w:r>
      <w:r w:rsidRPr="00667590">
        <w:rPr>
          <w:sz w:val="24"/>
          <w:szCs w:val="24"/>
        </w:rPr>
        <w:t>, nejde-li o část týkající se správního řízení, činit si z ní výpisy a pořizovat za úhradu kopie spisové dokumentace nebo její části</w:t>
      </w:r>
      <w:r w:rsidR="006E1130">
        <w:rPr>
          <w:sz w:val="24"/>
          <w:szCs w:val="24"/>
        </w:rPr>
        <w:t xml:space="preserve">, je  </w:t>
      </w:r>
      <w:r w:rsidR="00323424" w:rsidRPr="00667590">
        <w:rPr>
          <w:sz w:val="24"/>
          <w:szCs w:val="24"/>
        </w:rPr>
        <w:t>na základě odůvodněné písemné žádosti</w:t>
      </w:r>
      <w:r w:rsidR="00323424">
        <w:rPr>
          <w:sz w:val="24"/>
          <w:szCs w:val="24"/>
        </w:rPr>
        <w:t xml:space="preserve"> </w:t>
      </w:r>
      <w:r w:rsidR="000157DA">
        <w:rPr>
          <w:sz w:val="24"/>
          <w:szCs w:val="24"/>
        </w:rPr>
        <w:t>oprá</w:t>
      </w:r>
      <w:r w:rsidRPr="00667590">
        <w:rPr>
          <w:sz w:val="24"/>
          <w:szCs w:val="24"/>
        </w:rPr>
        <w:t>vněn</w:t>
      </w:r>
      <w:r w:rsidR="006E1130">
        <w:rPr>
          <w:sz w:val="24"/>
          <w:szCs w:val="24"/>
        </w:rPr>
        <w:t>a osoba v souladu s ustanovením § 55 odstavce 3 zákona číslo 359/1999 Sb. o sociálně-právní ochraně dětí</w:t>
      </w:r>
      <w:r w:rsidR="00323424">
        <w:rPr>
          <w:sz w:val="24"/>
          <w:szCs w:val="24"/>
        </w:rPr>
        <w:t xml:space="preserve">, </w:t>
      </w:r>
    </w:p>
    <w:p w:rsidR="00323424" w:rsidRDefault="00323424" w:rsidP="00667590">
      <w:pPr>
        <w:widowControl w:val="0"/>
        <w:autoSpaceDE w:val="0"/>
        <w:autoSpaceDN w:val="0"/>
        <w:adjustRightInd w:val="0"/>
        <w:jc w:val="both"/>
        <w:rPr>
          <w:sz w:val="24"/>
          <w:szCs w:val="24"/>
        </w:rPr>
      </w:pPr>
    </w:p>
    <w:p w:rsidR="00B4699A" w:rsidRPr="007D66E6" w:rsidRDefault="00B4699A" w:rsidP="00B4699A">
      <w:pPr>
        <w:pStyle w:val="Zkladntext"/>
        <w:rPr>
          <w:rFonts w:ascii="Times New Roman" w:hAnsi="Times New Roman" w:cs="Times New Roman"/>
          <w:color w:val="auto"/>
          <w:sz w:val="24"/>
          <w:lang w:val="cs-CZ"/>
        </w:rPr>
      </w:pPr>
      <w:r w:rsidRPr="007D66E6">
        <w:rPr>
          <w:rFonts w:ascii="Times New Roman" w:hAnsi="Times New Roman" w:cs="Times New Roman"/>
          <w:color w:val="auto"/>
          <w:sz w:val="24"/>
          <w:lang w:val="cs-CZ"/>
        </w:rPr>
        <w:t xml:space="preserve">Dítě je oprávněno nahlížet do spisové dokumentace o něm vedené podle odstavce 1, je-li to přiměřené jeho věku a rozumové vyspělosti; to neplatí, jde-li o nahlížení osvojence do části spisové dokumentace týkající se jeho osvojení, kdy je osvojenec oprávněn nahlížet do této části spisové dokumentace, je-li starší 12 let. Bylo-li soudem rozhodnuto o utajení pokrevního rodiče a jeho souhlasu k osvojení, může osvojenec nebo jeho zástupce nahlédnout do části spisové dokumentace týkající se jeho osvojení až po nabytí plné svéprávnosti. Jako zástupce dítěte je do spisové dokumentace oprávněn nahlížet také zákonný zástupce dítěte, který má a vykonává </w:t>
      </w:r>
      <w:r w:rsidRPr="007D66E6">
        <w:rPr>
          <w:rFonts w:ascii="Times New Roman" w:hAnsi="Times New Roman" w:cs="Times New Roman"/>
          <w:color w:val="auto"/>
          <w:sz w:val="24"/>
          <w:lang w:val="cs-CZ"/>
        </w:rPr>
        <w:lastRenderedPageBreak/>
        <w:t xml:space="preserve">rodičovskou odpovědnost v rozsahu, kterého se obsah spisové dokumentace týká, nebo za stejných podmínek opatrovník dítěte nebo jiná osoba odpovědná za výchovu dítěte. Umožnění nahlédnutí do spisové dokumentace rodiči, zákonnému zástupci nebo opatrovníku dítěte nebo jiné osobě odpovědné za výchovu dítěte, kteří při tom nezastupují dítě, se nepovažuje za porušení povinnosti zachovávat mlčenlivost podle </w:t>
      </w:r>
      <w:hyperlink r:id="rId18" w:history="1">
        <w:r w:rsidRPr="007D66E6">
          <w:rPr>
            <w:rStyle w:val="Hypertextovodkaz"/>
            <w:rFonts w:ascii="Times New Roman" w:hAnsi="Times New Roman" w:cs="Times New Roman"/>
            <w:color w:val="auto"/>
            <w:sz w:val="24"/>
            <w:lang w:val="cs-CZ"/>
          </w:rPr>
          <w:t>§ 57 odst. 1</w:t>
        </w:r>
      </w:hyperlink>
      <w:r w:rsidRPr="007D66E6">
        <w:rPr>
          <w:rFonts w:ascii="Times New Roman" w:hAnsi="Times New Roman" w:cs="Times New Roman"/>
          <w:color w:val="auto"/>
          <w:sz w:val="24"/>
          <w:lang w:val="cs-CZ"/>
        </w:rPr>
        <w:t>, jsou-li jinak splněny ostatní podmínky pro umožnění nahlédnutí do spisové dokumentace jiné osobě než účastníku nebo jeho zástupci podle zvláštního právního předpisu.</w:t>
      </w:r>
    </w:p>
    <w:p w:rsidR="006E1130" w:rsidRPr="00B4699A" w:rsidRDefault="006E1130" w:rsidP="00667590">
      <w:pPr>
        <w:widowControl w:val="0"/>
        <w:autoSpaceDE w:val="0"/>
        <w:autoSpaceDN w:val="0"/>
        <w:adjustRightInd w:val="0"/>
        <w:jc w:val="both"/>
        <w:rPr>
          <w:sz w:val="24"/>
          <w:szCs w:val="24"/>
        </w:rPr>
      </w:pPr>
    </w:p>
    <w:p w:rsidR="00667590" w:rsidRDefault="00667590" w:rsidP="00667590">
      <w:pPr>
        <w:widowControl w:val="0"/>
        <w:autoSpaceDE w:val="0"/>
        <w:autoSpaceDN w:val="0"/>
        <w:adjustRightInd w:val="0"/>
        <w:jc w:val="both"/>
        <w:rPr>
          <w:sz w:val="24"/>
          <w:szCs w:val="24"/>
        </w:rPr>
      </w:pPr>
      <w:r w:rsidRPr="00667590">
        <w:rPr>
          <w:sz w:val="24"/>
          <w:szCs w:val="24"/>
        </w:rPr>
        <w:t>Nevidomé osobě bude obsah spisové dokumentace přečten a obecní úřad obce s rozšířenou působností umožní na požádání této osoby, aby do spisu nahlížel její doprovod. Na nahlížení do spisové dokumentace se nevztahuje zákon o sv</w:t>
      </w:r>
      <w:r>
        <w:rPr>
          <w:sz w:val="24"/>
          <w:szCs w:val="24"/>
        </w:rPr>
        <w:t>obodném přístupu k informacím</w:t>
      </w:r>
      <w:r w:rsidRPr="00667590">
        <w:rPr>
          <w:sz w:val="24"/>
          <w:szCs w:val="24"/>
        </w:rPr>
        <w:t>.</w:t>
      </w:r>
    </w:p>
    <w:p w:rsidR="002F4790" w:rsidRDefault="002F4790" w:rsidP="002F4790">
      <w:pPr>
        <w:jc w:val="both"/>
        <w:rPr>
          <w:rStyle w:val="A4"/>
          <w:rFonts w:cs="Times New Roman"/>
          <w:b/>
          <w:bCs/>
          <w:sz w:val="24"/>
          <w:szCs w:val="24"/>
        </w:rPr>
      </w:pPr>
    </w:p>
    <w:p w:rsidR="002F4790" w:rsidRDefault="002F4790" w:rsidP="002F4790">
      <w:pPr>
        <w:jc w:val="both"/>
        <w:rPr>
          <w:rStyle w:val="A4"/>
          <w:rFonts w:cs="Times New Roman"/>
          <w:b/>
          <w:bCs/>
          <w:sz w:val="24"/>
          <w:szCs w:val="24"/>
        </w:rPr>
      </w:pPr>
      <w:r>
        <w:rPr>
          <w:rStyle w:val="A4"/>
          <w:rFonts w:cs="Times New Roman"/>
          <w:b/>
          <w:bCs/>
          <w:sz w:val="24"/>
          <w:szCs w:val="24"/>
        </w:rPr>
        <w:t xml:space="preserve"> </w:t>
      </w:r>
    </w:p>
    <w:p w:rsidR="00060820" w:rsidRDefault="00060820" w:rsidP="002F4790">
      <w:pPr>
        <w:jc w:val="both"/>
        <w:rPr>
          <w:rStyle w:val="A4"/>
          <w:rFonts w:cs="Times New Roman"/>
          <w:b/>
          <w:bCs/>
          <w:sz w:val="24"/>
          <w:szCs w:val="24"/>
        </w:rPr>
      </w:pPr>
    </w:p>
    <w:p w:rsidR="002F4790" w:rsidRPr="00B141B0" w:rsidRDefault="002F4790" w:rsidP="002F4790">
      <w:pPr>
        <w:widowControl w:val="0"/>
        <w:autoSpaceDE w:val="0"/>
        <w:autoSpaceDN w:val="0"/>
        <w:adjustRightInd w:val="0"/>
        <w:jc w:val="both"/>
        <w:rPr>
          <w:b/>
          <w:bCs/>
          <w:sz w:val="24"/>
          <w:szCs w:val="24"/>
        </w:rPr>
      </w:pPr>
      <w:r w:rsidRPr="00B141B0">
        <w:rPr>
          <w:b/>
          <w:bCs/>
          <w:sz w:val="24"/>
          <w:szCs w:val="24"/>
        </w:rPr>
        <w:t>13. Vyřizování a podávání stížností</w:t>
      </w:r>
    </w:p>
    <w:p w:rsidR="002F4790" w:rsidRDefault="002F4790" w:rsidP="002F4790">
      <w:pPr>
        <w:widowControl w:val="0"/>
        <w:autoSpaceDE w:val="0"/>
        <w:autoSpaceDN w:val="0"/>
        <w:adjustRightInd w:val="0"/>
        <w:jc w:val="both"/>
        <w:rPr>
          <w:sz w:val="24"/>
          <w:szCs w:val="24"/>
        </w:rPr>
      </w:pPr>
    </w:p>
    <w:p w:rsidR="002F4790" w:rsidRDefault="002F4790" w:rsidP="002F4790">
      <w:pPr>
        <w:widowControl w:val="0"/>
        <w:autoSpaceDE w:val="0"/>
        <w:autoSpaceDN w:val="0"/>
        <w:adjustRightInd w:val="0"/>
        <w:jc w:val="both"/>
        <w:rPr>
          <w:bCs/>
          <w:i/>
          <w:sz w:val="22"/>
          <w:szCs w:val="22"/>
        </w:rPr>
      </w:pPr>
      <w:r w:rsidRPr="00595A31">
        <w:rPr>
          <w:bCs/>
          <w:i/>
          <w:sz w:val="22"/>
          <w:szCs w:val="22"/>
        </w:rPr>
        <w:t>Kritéria dle</w:t>
      </w:r>
      <w:r w:rsidRPr="00595A31">
        <w:rPr>
          <w:b/>
          <w:bCs/>
          <w:i/>
          <w:sz w:val="22"/>
          <w:szCs w:val="22"/>
        </w:rPr>
        <w:t xml:space="preserve"> </w:t>
      </w:r>
      <w:r w:rsidRPr="00595A31">
        <w:rPr>
          <w:bCs/>
          <w:i/>
          <w:sz w:val="22"/>
          <w:szCs w:val="22"/>
        </w:rPr>
        <w:t>příloh</w:t>
      </w:r>
      <w:r w:rsidR="00060820">
        <w:rPr>
          <w:bCs/>
          <w:i/>
          <w:sz w:val="22"/>
          <w:szCs w:val="22"/>
        </w:rPr>
        <w:t>y č. 1 vyhlášky č. 473/2012 Sb.,</w:t>
      </w:r>
    </w:p>
    <w:p w:rsidR="002F4790" w:rsidRPr="00B849AA" w:rsidRDefault="002F4790" w:rsidP="002F4790">
      <w:pPr>
        <w:widowControl w:val="0"/>
        <w:autoSpaceDE w:val="0"/>
        <w:autoSpaceDN w:val="0"/>
        <w:adjustRightInd w:val="0"/>
        <w:jc w:val="both"/>
        <w:rPr>
          <w:i/>
          <w:sz w:val="22"/>
          <w:szCs w:val="22"/>
        </w:rPr>
      </w:pPr>
      <w:r w:rsidRPr="00B849AA">
        <w:rPr>
          <w:i/>
          <w:sz w:val="22"/>
          <w:szCs w:val="22"/>
        </w:rPr>
        <w:t>13a</w:t>
      </w:r>
      <w:r>
        <w:rPr>
          <w:i/>
          <w:sz w:val="22"/>
          <w:szCs w:val="22"/>
        </w:rPr>
        <w:t xml:space="preserve"> </w:t>
      </w:r>
      <w:r w:rsidRPr="00B849AA">
        <w:rPr>
          <w:i/>
          <w:sz w:val="22"/>
          <w:szCs w:val="22"/>
        </w:rPr>
        <w:t>Orgán sociálně-právní ochrany má zpracována pravidla pro podávání, vyřizování a evidenci stížností v podobě srozumitelné</w:t>
      </w:r>
      <w:r>
        <w:rPr>
          <w:i/>
          <w:sz w:val="22"/>
          <w:szCs w:val="22"/>
        </w:rPr>
        <w:t xml:space="preserve"> </w:t>
      </w:r>
      <w:r w:rsidRPr="00B849AA">
        <w:rPr>
          <w:i/>
          <w:sz w:val="22"/>
          <w:szCs w:val="22"/>
        </w:rPr>
        <w:t xml:space="preserve">pro všechny klienty. </w:t>
      </w:r>
    </w:p>
    <w:p w:rsidR="002F4790" w:rsidRDefault="002F4790" w:rsidP="002F4790">
      <w:pPr>
        <w:widowControl w:val="0"/>
        <w:autoSpaceDE w:val="0"/>
        <w:autoSpaceDN w:val="0"/>
        <w:adjustRightInd w:val="0"/>
        <w:jc w:val="both"/>
        <w:rPr>
          <w:i/>
          <w:sz w:val="22"/>
          <w:szCs w:val="22"/>
        </w:rPr>
      </w:pPr>
    </w:p>
    <w:p w:rsidR="002F4790" w:rsidRPr="00B849AA" w:rsidRDefault="002F4790" w:rsidP="002F4790">
      <w:pPr>
        <w:widowControl w:val="0"/>
        <w:autoSpaceDE w:val="0"/>
        <w:autoSpaceDN w:val="0"/>
        <w:adjustRightInd w:val="0"/>
        <w:jc w:val="both"/>
        <w:rPr>
          <w:i/>
          <w:sz w:val="22"/>
          <w:szCs w:val="22"/>
        </w:rPr>
      </w:pPr>
      <w:r w:rsidRPr="00B849AA">
        <w:rPr>
          <w:i/>
          <w:sz w:val="22"/>
          <w:szCs w:val="22"/>
        </w:rPr>
        <w:t>13b</w:t>
      </w:r>
      <w:r>
        <w:rPr>
          <w:i/>
          <w:sz w:val="22"/>
          <w:szCs w:val="22"/>
        </w:rPr>
        <w:t xml:space="preserve"> </w:t>
      </w:r>
      <w:r w:rsidRPr="00B849AA">
        <w:rPr>
          <w:i/>
          <w:sz w:val="22"/>
          <w:szCs w:val="22"/>
        </w:rPr>
        <w:t>Orgán sociálně-právní ochrany informuje klienty a další osoby o možnosti podat stížnost, a to způsobem srozumitelným klientům</w:t>
      </w:r>
      <w:r>
        <w:rPr>
          <w:i/>
          <w:sz w:val="22"/>
          <w:szCs w:val="22"/>
        </w:rPr>
        <w:t xml:space="preserve"> </w:t>
      </w:r>
      <w:r w:rsidRPr="00B849AA">
        <w:rPr>
          <w:i/>
          <w:sz w:val="22"/>
          <w:szCs w:val="22"/>
        </w:rPr>
        <w:t xml:space="preserve">a dalším osobám. </w:t>
      </w:r>
    </w:p>
    <w:p w:rsidR="002F4790" w:rsidRPr="00B849AA" w:rsidRDefault="002F4790" w:rsidP="002F4790">
      <w:pPr>
        <w:widowControl w:val="0"/>
        <w:autoSpaceDE w:val="0"/>
        <w:autoSpaceDN w:val="0"/>
        <w:adjustRightInd w:val="0"/>
        <w:jc w:val="both"/>
        <w:rPr>
          <w:bCs/>
          <w:i/>
          <w:sz w:val="22"/>
          <w:szCs w:val="22"/>
        </w:rPr>
      </w:pPr>
    </w:p>
    <w:p w:rsidR="002F4790" w:rsidRDefault="002F4790" w:rsidP="002F4790">
      <w:pPr>
        <w:widowControl w:val="0"/>
        <w:autoSpaceDE w:val="0"/>
        <w:autoSpaceDN w:val="0"/>
        <w:adjustRightInd w:val="0"/>
        <w:jc w:val="both"/>
        <w:rPr>
          <w:sz w:val="24"/>
          <w:szCs w:val="24"/>
        </w:rPr>
      </w:pPr>
      <w:r w:rsidRPr="00B141B0">
        <w:rPr>
          <w:sz w:val="24"/>
          <w:szCs w:val="24"/>
        </w:rPr>
        <w:t>13a</w:t>
      </w:r>
    </w:p>
    <w:p w:rsidR="002F4790" w:rsidRDefault="002F4790" w:rsidP="002F4790">
      <w:pPr>
        <w:widowControl w:val="0"/>
        <w:autoSpaceDE w:val="0"/>
        <w:autoSpaceDN w:val="0"/>
        <w:adjustRightInd w:val="0"/>
        <w:jc w:val="both"/>
        <w:rPr>
          <w:sz w:val="24"/>
          <w:szCs w:val="24"/>
        </w:rPr>
      </w:pPr>
      <w:r>
        <w:rPr>
          <w:sz w:val="24"/>
          <w:szCs w:val="24"/>
        </w:rPr>
        <w:t>Podávání a vyřizování stížn</w:t>
      </w:r>
      <w:r w:rsidR="001B7872">
        <w:rPr>
          <w:sz w:val="24"/>
          <w:szCs w:val="24"/>
        </w:rPr>
        <w:t xml:space="preserve">ostí má Město Rosice upraveno Vnitřní směrnicí Města Rosice č. 3/2023, pravidla pro přijímání a vyřizování petic a stížností. </w:t>
      </w:r>
      <w:r>
        <w:rPr>
          <w:sz w:val="24"/>
          <w:szCs w:val="24"/>
        </w:rPr>
        <w:t>Za stížnost se považuje ústní nebo písemné podání, jímž se fyzická nebo právnická osoba (dále jen „stěžovatel“) obrací na orgány města Rosice, tj. na Zastupitelstvo města Rosice, Radu města Rosice, starostu města Rosice, Městský úřad Rosice, zvláštní orgány města a Městskou policii Rosice, ve věci nevhodného chování zaměstnanců města nebo postupu správního orgánu.</w:t>
      </w:r>
    </w:p>
    <w:p w:rsidR="002F4790" w:rsidRDefault="002F4790" w:rsidP="002F4790">
      <w:pPr>
        <w:widowControl w:val="0"/>
        <w:autoSpaceDE w:val="0"/>
        <w:autoSpaceDN w:val="0"/>
        <w:adjustRightInd w:val="0"/>
        <w:jc w:val="both"/>
        <w:rPr>
          <w:sz w:val="24"/>
          <w:szCs w:val="24"/>
        </w:rPr>
      </w:pPr>
      <w:r>
        <w:rPr>
          <w:sz w:val="24"/>
          <w:szCs w:val="24"/>
        </w:rPr>
        <w:t>Evidenci podaných a vyřízených stížností vede tajemník Městského úřadu Rosice.</w:t>
      </w:r>
    </w:p>
    <w:p w:rsidR="002F4790" w:rsidRDefault="002F4790" w:rsidP="002F4790">
      <w:pPr>
        <w:widowControl w:val="0"/>
        <w:autoSpaceDE w:val="0"/>
        <w:autoSpaceDN w:val="0"/>
        <w:adjustRightInd w:val="0"/>
        <w:jc w:val="both"/>
        <w:rPr>
          <w:sz w:val="24"/>
          <w:szCs w:val="24"/>
        </w:rPr>
      </w:pPr>
    </w:p>
    <w:p w:rsidR="002F4790" w:rsidRPr="00870814" w:rsidRDefault="002F4790" w:rsidP="002F4790">
      <w:pPr>
        <w:widowControl w:val="0"/>
        <w:autoSpaceDE w:val="0"/>
        <w:autoSpaceDN w:val="0"/>
        <w:adjustRightInd w:val="0"/>
        <w:jc w:val="both"/>
        <w:rPr>
          <w:sz w:val="24"/>
          <w:szCs w:val="24"/>
          <w:u w:val="single"/>
        </w:rPr>
      </w:pPr>
      <w:r w:rsidRPr="00870814">
        <w:rPr>
          <w:sz w:val="24"/>
          <w:szCs w:val="24"/>
          <w:u w:val="single"/>
        </w:rPr>
        <w:t>Přijímání stížností</w:t>
      </w:r>
    </w:p>
    <w:p w:rsidR="002F4790" w:rsidRDefault="002F4790" w:rsidP="002F4790">
      <w:pPr>
        <w:widowControl w:val="0"/>
        <w:autoSpaceDE w:val="0"/>
        <w:autoSpaceDN w:val="0"/>
        <w:adjustRightInd w:val="0"/>
        <w:jc w:val="both"/>
        <w:rPr>
          <w:sz w:val="24"/>
          <w:szCs w:val="24"/>
        </w:rPr>
      </w:pPr>
      <w:r>
        <w:rPr>
          <w:sz w:val="24"/>
          <w:szCs w:val="24"/>
        </w:rPr>
        <w:t>Podacím místem pro podání písemné stížnosti je podatelna městského úřadu. Podacím místem pro podání stížnosti elektronickou poštou je elektronická podatelna městského úřadu nebo elektronická adresa kteréhokoli zaměstnance města. U stížnosti podané elektronicky se nepožaduje její podepsání zaručeným elektronickým podpisem. Podacími místy pro podání ústní stížnosti jsou odbory městského úřadu a sekretariát odboru kancelář starosty, v případě stížnosti týkající se vedoucího odboru, tajemník. Pokud stížnost nelze vyřídit ihned na místě, o podání ústní stížnosti se sepíše záznam.</w:t>
      </w:r>
    </w:p>
    <w:p w:rsidR="002F4790" w:rsidRDefault="002F4790" w:rsidP="002F4790">
      <w:pPr>
        <w:widowControl w:val="0"/>
        <w:autoSpaceDE w:val="0"/>
        <w:autoSpaceDN w:val="0"/>
        <w:adjustRightInd w:val="0"/>
        <w:jc w:val="both"/>
        <w:rPr>
          <w:sz w:val="24"/>
          <w:szCs w:val="24"/>
        </w:rPr>
      </w:pPr>
    </w:p>
    <w:p w:rsidR="002F4790" w:rsidRDefault="002F4790" w:rsidP="002F4790">
      <w:pPr>
        <w:widowControl w:val="0"/>
        <w:autoSpaceDE w:val="0"/>
        <w:autoSpaceDN w:val="0"/>
        <w:adjustRightInd w:val="0"/>
        <w:jc w:val="both"/>
        <w:rPr>
          <w:sz w:val="24"/>
          <w:szCs w:val="24"/>
        </w:rPr>
      </w:pPr>
      <w:r>
        <w:rPr>
          <w:sz w:val="24"/>
          <w:szCs w:val="24"/>
        </w:rPr>
        <w:t>Ze stížnosti musí být patrné, kdo ji podává, které věci se týká a co navrhuje. Stěžovatel má právo požádat, aby jeho jméno nebylo v souvislosti s šetřením stížnosti uváděno. Takový požadavek je nutno zřetelně vyznačit do záznamu.</w:t>
      </w:r>
    </w:p>
    <w:p w:rsidR="002F4790" w:rsidRDefault="002F4790" w:rsidP="002F4790">
      <w:pPr>
        <w:widowControl w:val="0"/>
        <w:autoSpaceDE w:val="0"/>
        <w:autoSpaceDN w:val="0"/>
        <w:adjustRightInd w:val="0"/>
        <w:jc w:val="both"/>
        <w:rPr>
          <w:sz w:val="24"/>
          <w:szCs w:val="24"/>
        </w:rPr>
      </w:pPr>
    </w:p>
    <w:p w:rsidR="002F4790" w:rsidRDefault="002F4790" w:rsidP="002F4790">
      <w:pPr>
        <w:widowControl w:val="0"/>
        <w:autoSpaceDE w:val="0"/>
        <w:autoSpaceDN w:val="0"/>
        <w:adjustRightInd w:val="0"/>
        <w:jc w:val="both"/>
        <w:rPr>
          <w:sz w:val="24"/>
          <w:szCs w:val="24"/>
        </w:rPr>
      </w:pPr>
      <w:r>
        <w:rPr>
          <w:sz w:val="24"/>
          <w:szCs w:val="24"/>
        </w:rPr>
        <w:t xml:space="preserve">Při přijetí stížnosti se postupuje dle Spisového řádu městského úřadu, tzn. pracovník podacího místa zaeviduje stížnost do systému spisové služby GINIS a neprodleně bez ohledu na uvedení jejího adresáta ji předá tajemníkovi, který ji zaeviduje do samostatné evidence stížností a na základě jejího posouzení určí, zda je stížností podle </w:t>
      </w:r>
      <w:r w:rsidR="001B7872">
        <w:rPr>
          <w:sz w:val="24"/>
          <w:szCs w:val="24"/>
        </w:rPr>
        <w:t>čl.</w:t>
      </w:r>
      <w:r w:rsidR="000758C4">
        <w:rPr>
          <w:sz w:val="24"/>
          <w:szCs w:val="24"/>
        </w:rPr>
        <w:t>1  odst. 2 Vnitřní směrnice Města Rosice č. 3/2023 a</w:t>
      </w:r>
      <w:r>
        <w:rPr>
          <w:sz w:val="24"/>
          <w:szCs w:val="24"/>
        </w:rPr>
        <w:t xml:space="preserve"> dále určí orgán města, odbor</w:t>
      </w:r>
      <w:r w:rsidR="000758C4">
        <w:rPr>
          <w:sz w:val="24"/>
          <w:szCs w:val="24"/>
        </w:rPr>
        <w:t xml:space="preserve"> městského úřadu</w:t>
      </w:r>
      <w:r>
        <w:rPr>
          <w:sz w:val="24"/>
          <w:szCs w:val="24"/>
        </w:rPr>
        <w:t xml:space="preserve"> nebo zaměstnance města příslušného k vyřízení stížnosti (dále jen „příjemce stížnost</w:t>
      </w:r>
      <w:r w:rsidR="000758C4">
        <w:rPr>
          <w:sz w:val="24"/>
          <w:szCs w:val="24"/>
        </w:rPr>
        <w:t xml:space="preserve">i“). Tajemník určí příjemce stížnosti </w:t>
      </w:r>
      <w:r>
        <w:rPr>
          <w:sz w:val="24"/>
          <w:szCs w:val="24"/>
        </w:rPr>
        <w:t xml:space="preserve">do </w:t>
      </w:r>
      <w:r>
        <w:rPr>
          <w:sz w:val="24"/>
          <w:szCs w:val="24"/>
        </w:rPr>
        <w:lastRenderedPageBreak/>
        <w:t>3 pracovních dnů od doručení stížnosti. Nesouhlasí-li příjemce stížnosti se svým určením jako příjemce stížnosti, sdělí toto tajemníkovi do 3 pracovních dnů od svého určení. Tajemník do 3 pracovních dnů určí nového příjemce stížnosti, nebo vyřídí stížnost sám. Nepatří-li stížnost do působnosti města Rosice, postoupí ji tajemník do 10 dnů příslušnému státnímu orgánu a ve stejné lhůtě o tom uvědomí stěžovatele.</w:t>
      </w:r>
    </w:p>
    <w:p w:rsidR="002F4790" w:rsidRDefault="002F4790" w:rsidP="002F4790">
      <w:pPr>
        <w:widowControl w:val="0"/>
        <w:autoSpaceDE w:val="0"/>
        <w:autoSpaceDN w:val="0"/>
        <w:adjustRightInd w:val="0"/>
        <w:jc w:val="both"/>
        <w:rPr>
          <w:sz w:val="24"/>
          <w:szCs w:val="24"/>
        </w:rPr>
      </w:pPr>
    </w:p>
    <w:p w:rsidR="002F4790" w:rsidRDefault="002F4790" w:rsidP="002F4790">
      <w:pPr>
        <w:widowControl w:val="0"/>
        <w:autoSpaceDE w:val="0"/>
        <w:autoSpaceDN w:val="0"/>
        <w:adjustRightInd w:val="0"/>
        <w:jc w:val="both"/>
        <w:rPr>
          <w:sz w:val="24"/>
          <w:szCs w:val="24"/>
        </w:rPr>
      </w:pPr>
      <w:r>
        <w:rPr>
          <w:sz w:val="24"/>
          <w:szCs w:val="24"/>
        </w:rPr>
        <w:t>Nesplňuje-li stížnost náležitosti (ze stížnosti musí být patrné, kdo ji podává, které věci se týká a co navrhuje), tajemník vyzve stěžovatele k doplnění podstatných náležitostí či odstranění nedostatku podání a stanoví stěžovateli přiměřenou lhůtu. Přijme-li orgán města, odbor městského úřadu nebo zaměstnanec města písemnost, která není jako stížnost označena, ale z jejího obsahu je možné usuzovat na to, že by se o stížnost mohlo jednat, je povinen tuto písemnost doručit neprodleně tajemníkovi. Pokud stěžovatel zašle podání bez identifikačních údajů osoby stěžovatele, bez podpisu či s podpisem, ale bez uvedení adresy pro doručování a z podání nelze stěžovatele jiným způsobem identifikovat (e-mailová adresa se považuje za dostačující), považuje se stížnost za anonymní podání. Takové podání se dle jeho obsahu v individuálním případě posuzuje jako podnět k výkonu dohledu či dozoru nebo kontroly nebo jako podnět ke zlepšení činnosti, k odstranění nedostatků v činnosti správního orgánu.</w:t>
      </w:r>
    </w:p>
    <w:p w:rsidR="002F4790" w:rsidRDefault="002F4790" w:rsidP="002F4790">
      <w:pPr>
        <w:widowControl w:val="0"/>
        <w:autoSpaceDE w:val="0"/>
        <w:autoSpaceDN w:val="0"/>
        <w:adjustRightInd w:val="0"/>
        <w:jc w:val="both"/>
        <w:rPr>
          <w:sz w:val="24"/>
          <w:szCs w:val="24"/>
        </w:rPr>
      </w:pPr>
      <w:r>
        <w:rPr>
          <w:sz w:val="24"/>
          <w:szCs w:val="24"/>
        </w:rPr>
        <w:t>Podá-li stížnost za stěžovatele osoba, která nebyla předmětem stížnosti sama dotčena, a nejedná se o zástupce ve</w:t>
      </w:r>
      <w:r w:rsidR="007B018B">
        <w:rPr>
          <w:sz w:val="24"/>
          <w:szCs w:val="24"/>
        </w:rPr>
        <w:t xml:space="preserve"> smyslu § 31, §</w:t>
      </w:r>
      <w:r>
        <w:rPr>
          <w:sz w:val="24"/>
          <w:szCs w:val="24"/>
        </w:rPr>
        <w:t xml:space="preserve"> 33 až </w:t>
      </w:r>
      <w:r w:rsidR="007B018B">
        <w:rPr>
          <w:sz w:val="24"/>
          <w:szCs w:val="24"/>
        </w:rPr>
        <w:t xml:space="preserve">§ </w:t>
      </w:r>
      <w:r>
        <w:rPr>
          <w:sz w:val="24"/>
          <w:szCs w:val="24"/>
        </w:rPr>
        <w:t>35 zákona č. 500/2004 Sb., správní řád, je možné takové podání v individuálním případě pojmout jako podnět k výkonu dohledu či dozoru nebo kontroly nebo jako podnět ke zlepšení činnosti, k odstranění nedostatků v činnosti správního orgánu.</w:t>
      </w:r>
    </w:p>
    <w:p w:rsidR="002F4790" w:rsidRDefault="002F4790" w:rsidP="002F4790">
      <w:pPr>
        <w:widowControl w:val="0"/>
        <w:autoSpaceDE w:val="0"/>
        <w:autoSpaceDN w:val="0"/>
        <w:adjustRightInd w:val="0"/>
        <w:jc w:val="both"/>
        <w:rPr>
          <w:sz w:val="24"/>
          <w:szCs w:val="24"/>
        </w:rPr>
      </w:pPr>
    </w:p>
    <w:p w:rsidR="002F4790" w:rsidRPr="00E5706B" w:rsidRDefault="002F4790" w:rsidP="002F4790">
      <w:pPr>
        <w:widowControl w:val="0"/>
        <w:autoSpaceDE w:val="0"/>
        <w:autoSpaceDN w:val="0"/>
        <w:adjustRightInd w:val="0"/>
        <w:jc w:val="both"/>
        <w:rPr>
          <w:sz w:val="24"/>
          <w:szCs w:val="24"/>
          <w:u w:val="single"/>
        </w:rPr>
      </w:pPr>
      <w:r w:rsidRPr="00E5706B">
        <w:rPr>
          <w:sz w:val="24"/>
          <w:szCs w:val="24"/>
          <w:u w:val="single"/>
        </w:rPr>
        <w:t>Vyřizování stížností</w:t>
      </w:r>
    </w:p>
    <w:p w:rsidR="002F4790" w:rsidRDefault="002F4790" w:rsidP="002F4790">
      <w:pPr>
        <w:widowControl w:val="0"/>
        <w:autoSpaceDE w:val="0"/>
        <w:autoSpaceDN w:val="0"/>
        <w:adjustRightInd w:val="0"/>
        <w:jc w:val="both"/>
        <w:rPr>
          <w:sz w:val="24"/>
          <w:szCs w:val="24"/>
        </w:rPr>
      </w:pPr>
      <w:r>
        <w:rPr>
          <w:sz w:val="24"/>
          <w:szCs w:val="24"/>
        </w:rPr>
        <w:t>Příjemce stížnosti založí ve věci</w:t>
      </w:r>
      <w:r w:rsidR="007B018B">
        <w:rPr>
          <w:sz w:val="24"/>
          <w:szCs w:val="24"/>
        </w:rPr>
        <w:t xml:space="preserve"> spis a posoudí její obsah. Do 6</w:t>
      </w:r>
      <w:r>
        <w:rPr>
          <w:sz w:val="24"/>
          <w:szCs w:val="24"/>
        </w:rPr>
        <w:t>0 dnů po obdržení stížnosti příjemce stížnosti podá písemně zprávu o vyřízení stížnosti stěžovateli. Ve zprávě přitom uvede způsob a závěry prošetření stížnosti, a pokud o to stěžovatel požádal, také opatření přijatá k řešení zjištěných nedostatků a závad. Stanovená lhůta je dodržena, pokud bude stejnopis písemného vyhotovení odpovědi na stížnost předán v uvedené lhůtě k poštovní přepravě, bez nutnosti zajistit doručování do vlastních rukou adresáta. Po vyřízení stížnosti do 3 pracovních dnů předá příjemce stížnosti tajemníkovi kopii odpovědi na stížnost k uložení do evidence stížností.</w:t>
      </w:r>
    </w:p>
    <w:p w:rsidR="002F4790" w:rsidRDefault="007B018B" w:rsidP="002F4790">
      <w:pPr>
        <w:widowControl w:val="0"/>
        <w:autoSpaceDE w:val="0"/>
        <w:autoSpaceDN w:val="0"/>
        <w:adjustRightInd w:val="0"/>
        <w:jc w:val="both"/>
        <w:rPr>
          <w:sz w:val="24"/>
          <w:szCs w:val="24"/>
        </w:rPr>
      </w:pPr>
      <w:r>
        <w:rPr>
          <w:sz w:val="24"/>
          <w:szCs w:val="24"/>
        </w:rPr>
        <w:t>Lhůtu 6</w:t>
      </w:r>
      <w:r w:rsidR="002F4790">
        <w:rPr>
          <w:sz w:val="24"/>
          <w:szCs w:val="24"/>
        </w:rPr>
        <w:t>0 dnů lze překročit jen tehdy, nelze-li v jejím průběhu zajistit podklady potřebné pro vyřízení stížnosti. Nastane-li tato situace, sdělí tuto skutečnost příjemce stížnosti s uvedením důvodu stěžovateli. Zároveň příjemce stížnosti uvede předpokl</w:t>
      </w:r>
      <w:r>
        <w:rPr>
          <w:sz w:val="24"/>
          <w:szCs w:val="24"/>
        </w:rPr>
        <w:t>ádaný termín vyřízení stížnosti.</w:t>
      </w:r>
      <w:r w:rsidR="002F4790">
        <w:rPr>
          <w:sz w:val="24"/>
          <w:szCs w:val="24"/>
        </w:rPr>
        <w:t xml:space="preserve"> </w:t>
      </w:r>
    </w:p>
    <w:p w:rsidR="002F4790" w:rsidRDefault="002F4790" w:rsidP="002F4790">
      <w:pPr>
        <w:widowControl w:val="0"/>
        <w:autoSpaceDE w:val="0"/>
        <w:autoSpaceDN w:val="0"/>
        <w:adjustRightInd w:val="0"/>
        <w:jc w:val="both"/>
        <w:rPr>
          <w:sz w:val="24"/>
          <w:szCs w:val="24"/>
        </w:rPr>
      </w:pPr>
    </w:p>
    <w:p w:rsidR="002F4790" w:rsidRDefault="002F4790" w:rsidP="002F4790">
      <w:pPr>
        <w:widowControl w:val="0"/>
        <w:autoSpaceDE w:val="0"/>
        <w:autoSpaceDN w:val="0"/>
        <w:adjustRightInd w:val="0"/>
        <w:jc w:val="both"/>
        <w:rPr>
          <w:sz w:val="24"/>
          <w:szCs w:val="24"/>
        </w:rPr>
      </w:pPr>
      <w:r>
        <w:rPr>
          <w:sz w:val="24"/>
          <w:szCs w:val="24"/>
        </w:rPr>
        <w:t>Opakuje-li stěžovatel stížnost v téže záležitosti a nová stížnost neobsahuje žádné nové skutečnosti, stížnost se odmítne. Odmítnutí stížnosti včetně důvodu odmítnutí sdělí příjemce stížnosti stěžovateli do 15 dnů od doručení stížnosti.</w:t>
      </w:r>
    </w:p>
    <w:p w:rsidR="002F4790" w:rsidRDefault="002F4790" w:rsidP="002F4790">
      <w:pPr>
        <w:widowControl w:val="0"/>
        <w:autoSpaceDE w:val="0"/>
        <w:autoSpaceDN w:val="0"/>
        <w:adjustRightInd w:val="0"/>
        <w:jc w:val="both"/>
        <w:rPr>
          <w:sz w:val="24"/>
          <w:szCs w:val="24"/>
        </w:rPr>
      </w:pPr>
    </w:p>
    <w:p w:rsidR="002F4790" w:rsidRDefault="002F4790" w:rsidP="002F4790">
      <w:pPr>
        <w:widowControl w:val="0"/>
        <w:autoSpaceDE w:val="0"/>
        <w:autoSpaceDN w:val="0"/>
        <w:adjustRightInd w:val="0"/>
        <w:jc w:val="both"/>
        <w:rPr>
          <w:sz w:val="24"/>
          <w:szCs w:val="24"/>
        </w:rPr>
      </w:pPr>
      <w:r>
        <w:rPr>
          <w:sz w:val="24"/>
          <w:szCs w:val="24"/>
        </w:rPr>
        <w:t>Za správné a včasné vyřízení stížností odpovídají příjemci stížností, kteří stížnost vyřizují a tito sledují, aby stížnost byla objektivně prošetřena ve všech bodech, v návaznosti na platné právní předpisy, bez průtahů a hospodárně, přičemž musí být přezkoumány všechny skutečnosti v návrhu uváděné, dále aby bylo zabezpečeno hlubší přezkoumání příčin vzniku oprávněných a částečně oprávněných stížností, za účelem řešení a odstranění jejich vzniku a aby u oprávněných a částečně oprávněných stížností byla stanovena důsledná nápravná opatření k řešení a odstranění kritizovaných jevů.</w:t>
      </w:r>
    </w:p>
    <w:p w:rsidR="002F4790" w:rsidRDefault="002F4790" w:rsidP="002F4790">
      <w:pPr>
        <w:widowControl w:val="0"/>
        <w:autoSpaceDE w:val="0"/>
        <w:autoSpaceDN w:val="0"/>
        <w:adjustRightInd w:val="0"/>
        <w:jc w:val="both"/>
        <w:rPr>
          <w:sz w:val="24"/>
          <w:szCs w:val="24"/>
        </w:rPr>
      </w:pPr>
    </w:p>
    <w:p w:rsidR="002F4790" w:rsidRDefault="002F4790" w:rsidP="002F4790">
      <w:pPr>
        <w:pStyle w:val="Normlnweb"/>
        <w:spacing w:before="0" w:beforeAutospacing="0" w:after="0" w:afterAutospacing="0"/>
        <w:jc w:val="both"/>
      </w:pPr>
      <w:r>
        <w:t xml:space="preserve">Pokud stěžovatel není spokojen se způsobem vyřízení své stížnosti, má následně možnost obrátit se na nadřízený orgán, kterým je v případě orgánu sociálně-právní ochrany dětí Rosice </w:t>
      </w:r>
      <w:r>
        <w:lastRenderedPageBreak/>
        <w:t>Krajský úřad Jihomoravského kraje, Odbor sociálních věcí, oddělení</w:t>
      </w:r>
      <w:r w:rsidR="007B018B">
        <w:t xml:space="preserve"> </w:t>
      </w:r>
      <w:r>
        <w:t>SPO a rodinné politiky, Žerotínovo nám. 3/5, 601 82 Brno.</w:t>
      </w:r>
    </w:p>
    <w:p w:rsidR="002F4790" w:rsidRDefault="002F4790" w:rsidP="002F4790">
      <w:pPr>
        <w:pStyle w:val="Normlnweb"/>
        <w:spacing w:before="0" w:beforeAutospacing="0" w:after="0" w:afterAutospacing="0"/>
        <w:jc w:val="both"/>
      </w:pPr>
      <w:r w:rsidRPr="00B141B0">
        <w:t>13b</w:t>
      </w:r>
    </w:p>
    <w:p w:rsidR="002F4790" w:rsidRDefault="002F4790" w:rsidP="002F4790">
      <w:pPr>
        <w:jc w:val="both"/>
        <w:rPr>
          <w:sz w:val="24"/>
          <w:szCs w:val="24"/>
        </w:rPr>
      </w:pPr>
      <w:r>
        <w:rPr>
          <w:sz w:val="24"/>
          <w:szCs w:val="24"/>
        </w:rPr>
        <w:t>Ve</w:t>
      </w:r>
      <w:r w:rsidR="00CF247C">
        <w:rPr>
          <w:sz w:val="24"/>
          <w:szCs w:val="24"/>
        </w:rPr>
        <w:t>škeré potřebné kontakty a výtah z pravidel</w:t>
      </w:r>
      <w:r>
        <w:rPr>
          <w:sz w:val="24"/>
          <w:szCs w:val="24"/>
        </w:rPr>
        <w:t xml:space="preserve"> pro přijímání a vyřizování petic a stížností jsou uvedeny na webových stránkách města Rosice, v se</w:t>
      </w:r>
      <w:r w:rsidRPr="0022635E">
        <w:rPr>
          <w:sz w:val="24"/>
          <w:szCs w:val="24"/>
        </w:rPr>
        <w:t>kci P</w:t>
      </w:r>
      <w:r>
        <w:rPr>
          <w:sz w:val="24"/>
          <w:szCs w:val="24"/>
        </w:rPr>
        <w:t>ovinně zveřejňované informace a </w:t>
      </w:r>
      <w:r w:rsidR="00CF247C">
        <w:rPr>
          <w:sz w:val="24"/>
          <w:szCs w:val="24"/>
        </w:rPr>
        <w:t xml:space="preserve"> K</w:t>
      </w:r>
      <w:r>
        <w:rPr>
          <w:sz w:val="24"/>
          <w:szCs w:val="24"/>
        </w:rPr>
        <w:t xml:space="preserve">ontakty. V písemné podobě jsou informace o možnostech a způsobech podání stížnosti k dispozici prostřednictvím informace na nástěnce odboru sociálního. </w:t>
      </w:r>
    </w:p>
    <w:p w:rsidR="002F4790" w:rsidRDefault="002F4790" w:rsidP="002F4790">
      <w:pPr>
        <w:jc w:val="both"/>
        <w:rPr>
          <w:sz w:val="24"/>
          <w:szCs w:val="24"/>
        </w:rPr>
      </w:pPr>
      <w:r>
        <w:rPr>
          <w:sz w:val="24"/>
          <w:szCs w:val="24"/>
        </w:rPr>
        <w:t>Adresa úřadu: Městský úřad v Rosicích, Palackého nám. 13, 66501 Rosice u Brna</w:t>
      </w:r>
    </w:p>
    <w:p w:rsidR="002F4790" w:rsidRDefault="002F4790" w:rsidP="002F4790">
      <w:pPr>
        <w:tabs>
          <w:tab w:val="right" w:pos="1276"/>
        </w:tabs>
        <w:jc w:val="both"/>
        <w:rPr>
          <w:sz w:val="24"/>
          <w:szCs w:val="24"/>
        </w:rPr>
      </w:pPr>
      <w:r>
        <w:rPr>
          <w:sz w:val="24"/>
          <w:szCs w:val="24"/>
        </w:rPr>
        <w:t xml:space="preserve">Telefon: </w:t>
      </w:r>
      <w:r>
        <w:rPr>
          <w:sz w:val="24"/>
          <w:szCs w:val="24"/>
        </w:rPr>
        <w:tab/>
      </w:r>
      <w:r>
        <w:rPr>
          <w:sz w:val="24"/>
          <w:szCs w:val="24"/>
        </w:rPr>
        <w:tab/>
        <w:t>546 492 111</w:t>
      </w:r>
    </w:p>
    <w:p w:rsidR="002F4790" w:rsidRDefault="00E007C1" w:rsidP="002F4790">
      <w:pPr>
        <w:tabs>
          <w:tab w:val="right" w:pos="1134"/>
        </w:tabs>
        <w:jc w:val="both"/>
        <w:rPr>
          <w:sz w:val="24"/>
          <w:szCs w:val="24"/>
        </w:rPr>
      </w:pPr>
      <w:r>
        <w:rPr>
          <w:sz w:val="24"/>
          <w:szCs w:val="24"/>
        </w:rPr>
        <w:t>W</w:t>
      </w:r>
      <w:r w:rsidR="002F4790">
        <w:rPr>
          <w:sz w:val="24"/>
          <w:szCs w:val="24"/>
        </w:rPr>
        <w:t xml:space="preserve">WW: </w:t>
      </w:r>
      <w:hyperlink r:id="rId19" w:history="1">
        <w:r w:rsidR="002F4790" w:rsidRPr="00D8783F">
          <w:rPr>
            <w:rStyle w:val="Hypertextovodkaz"/>
            <w:sz w:val="24"/>
            <w:szCs w:val="24"/>
          </w:rPr>
          <w:t>http://www.rosice.cz</w:t>
        </w:r>
      </w:hyperlink>
      <w:r w:rsidR="002F4790">
        <w:rPr>
          <w:sz w:val="24"/>
          <w:szCs w:val="24"/>
        </w:rPr>
        <w:t xml:space="preserve"> </w:t>
      </w:r>
    </w:p>
    <w:p w:rsidR="002F4790" w:rsidRDefault="002F4790" w:rsidP="002F4790">
      <w:pPr>
        <w:tabs>
          <w:tab w:val="right" w:pos="1134"/>
        </w:tabs>
        <w:jc w:val="both"/>
        <w:rPr>
          <w:sz w:val="24"/>
          <w:szCs w:val="24"/>
        </w:rPr>
      </w:pPr>
      <w:r>
        <w:rPr>
          <w:sz w:val="24"/>
          <w:szCs w:val="24"/>
        </w:rPr>
        <w:t xml:space="preserve">E-mail: </w:t>
      </w:r>
      <w:bookmarkStart w:id="0" w:name="_GoBack"/>
      <w:bookmarkEnd w:id="0"/>
      <w:r w:rsidR="00502350">
        <w:rPr>
          <w:sz w:val="24"/>
          <w:szCs w:val="24"/>
        </w:rPr>
        <w:fldChar w:fldCharType="begin"/>
      </w:r>
      <w:r w:rsidR="00502350">
        <w:rPr>
          <w:sz w:val="24"/>
          <w:szCs w:val="24"/>
        </w:rPr>
        <w:instrText xml:space="preserve"> HYPERLINK "mailto:</w:instrText>
      </w:r>
      <w:r w:rsidR="00502350" w:rsidRPr="00502350">
        <w:rPr>
          <w:sz w:val="24"/>
          <w:szCs w:val="24"/>
        </w:rPr>
        <w:instrText>posta@rosice.cz</w:instrText>
      </w:r>
      <w:r w:rsidR="00502350">
        <w:rPr>
          <w:sz w:val="24"/>
          <w:szCs w:val="24"/>
        </w:rPr>
        <w:instrText xml:space="preserve">" </w:instrText>
      </w:r>
      <w:r w:rsidR="00502350">
        <w:rPr>
          <w:sz w:val="24"/>
          <w:szCs w:val="24"/>
        </w:rPr>
        <w:fldChar w:fldCharType="separate"/>
      </w:r>
      <w:r w:rsidR="00502350" w:rsidRPr="00070F72">
        <w:rPr>
          <w:rStyle w:val="Hypertextovodkaz"/>
          <w:sz w:val="24"/>
          <w:szCs w:val="24"/>
        </w:rPr>
        <w:t>posta@rosice.cz</w:t>
      </w:r>
      <w:r w:rsidR="00502350">
        <w:rPr>
          <w:sz w:val="24"/>
          <w:szCs w:val="24"/>
        </w:rPr>
        <w:fldChar w:fldCharType="end"/>
      </w:r>
      <w:r>
        <w:rPr>
          <w:sz w:val="24"/>
          <w:szCs w:val="24"/>
        </w:rPr>
        <w:t xml:space="preserve"> </w:t>
      </w:r>
    </w:p>
    <w:p w:rsidR="002F4790" w:rsidRDefault="002F4790" w:rsidP="002F4790">
      <w:pPr>
        <w:tabs>
          <w:tab w:val="right" w:pos="1134"/>
        </w:tabs>
        <w:jc w:val="both"/>
        <w:rPr>
          <w:sz w:val="24"/>
          <w:szCs w:val="24"/>
        </w:rPr>
      </w:pPr>
      <w:r>
        <w:rPr>
          <w:sz w:val="24"/>
          <w:szCs w:val="24"/>
        </w:rPr>
        <w:t>ID datové schránky: 6abbzec</w:t>
      </w:r>
    </w:p>
    <w:p w:rsidR="002F4790" w:rsidRPr="0022635E" w:rsidRDefault="002F4790" w:rsidP="002F4790">
      <w:pPr>
        <w:jc w:val="both"/>
        <w:rPr>
          <w:sz w:val="24"/>
          <w:szCs w:val="24"/>
        </w:rPr>
      </w:pPr>
    </w:p>
    <w:p w:rsidR="002F4790" w:rsidRPr="00025BE7" w:rsidRDefault="002F4790" w:rsidP="002F4790">
      <w:pPr>
        <w:jc w:val="both"/>
        <w:rPr>
          <w:sz w:val="24"/>
          <w:szCs w:val="24"/>
        </w:rPr>
      </w:pPr>
    </w:p>
    <w:p w:rsidR="002F4790" w:rsidRPr="00384796" w:rsidRDefault="002F4790" w:rsidP="002F4790">
      <w:pPr>
        <w:widowControl w:val="0"/>
        <w:autoSpaceDE w:val="0"/>
        <w:autoSpaceDN w:val="0"/>
        <w:adjustRightInd w:val="0"/>
        <w:rPr>
          <w:b/>
          <w:bCs/>
          <w:sz w:val="24"/>
          <w:szCs w:val="24"/>
        </w:rPr>
      </w:pPr>
      <w:r w:rsidRPr="00384796">
        <w:rPr>
          <w:b/>
          <w:bCs/>
          <w:sz w:val="24"/>
          <w:szCs w:val="24"/>
        </w:rPr>
        <w:t>14.</w:t>
      </w:r>
      <w:r>
        <w:rPr>
          <w:b/>
          <w:bCs/>
          <w:sz w:val="24"/>
          <w:szCs w:val="24"/>
        </w:rPr>
        <w:t xml:space="preserve"> </w:t>
      </w:r>
      <w:r w:rsidRPr="00384796">
        <w:rPr>
          <w:b/>
          <w:bCs/>
          <w:sz w:val="24"/>
          <w:szCs w:val="24"/>
        </w:rPr>
        <w:t>Návaznost výkonu sociálně-právní ochrany dětí na další subjekty</w:t>
      </w:r>
    </w:p>
    <w:p w:rsidR="002F4790" w:rsidRDefault="002F4790" w:rsidP="002F4790">
      <w:pPr>
        <w:widowControl w:val="0"/>
        <w:autoSpaceDE w:val="0"/>
        <w:autoSpaceDN w:val="0"/>
        <w:adjustRightInd w:val="0"/>
        <w:rPr>
          <w:sz w:val="24"/>
          <w:szCs w:val="24"/>
        </w:rPr>
      </w:pPr>
    </w:p>
    <w:p w:rsidR="002F4790" w:rsidRDefault="002F4790" w:rsidP="002F4790">
      <w:pPr>
        <w:widowControl w:val="0"/>
        <w:autoSpaceDE w:val="0"/>
        <w:autoSpaceDN w:val="0"/>
        <w:adjustRightInd w:val="0"/>
        <w:jc w:val="both"/>
        <w:rPr>
          <w:bCs/>
          <w:i/>
          <w:sz w:val="22"/>
          <w:szCs w:val="22"/>
        </w:rPr>
      </w:pPr>
      <w:r w:rsidRPr="00595A31">
        <w:rPr>
          <w:bCs/>
          <w:i/>
          <w:sz w:val="22"/>
          <w:szCs w:val="22"/>
        </w:rPr>
        <w:t>Kritéria dle</w:t>
      </w:r>
      <w:r w:rsidRPr="00595A31">
        <w:rPr>
          <w:b/>
          <w:bCs/>
          <w:i/>
          <w:sz w:val="22"/>
          <w:szCs w:val="22"/>
        </w:rPr>
        <w:t xml:space="preserve"> </w:t>
      </w:r>
      <w:r w:rsidRPr="00595A31">
        <w:rPr>
          <w:bCs/>
          <w:i/>
          <w:sz w:val="22"/>
          <w:szCs w:val="22"/>
        </w:rPr>
        <w:t>přílohy č. 1 vyhlášky č. 473/2012 Sb.:</w:t>
      </w:r>
    </w:p>
    <w:p w:rsidR="00060820" w:rsidRDefault="00060820" w:rsidP="002F4790">
      <w:pPr>
        <w:widowControl w:val="0"/>
        <w:autoSpaceDE w:val="0"/>
        <w:autoSpaceDN w:val="0"/>
        <w:adjustRightInd w:val="0"/>
        <w:jc w:val="both"/>
        <w:rPr>
          <w:bCs/>
          <w:i/>
          <w:sz w:val="22"/>
          <w:szCs w:val="22"/>
        </w:rPr>
      </w:pPr>
    </w:p>
    <w:p w:rsidR="002F4790" w:rsidRPr="008F6977" w:rsidRDefault="002F4790" w:rsidP="002F4790">
      <w:pPr>
        <w:widowControl w:val="0"/>
        <w:autoSpaceDE w:val="0"/>
        <w:autoSpaceDN w:val="0"/>
        <w:adjustRightInd w:val="0"/>
        <w:jc w:val="both"/>
        <w:rPr>
          <w:i/>
          <w:sz w:val="22"/>
          <w:szCs w:val="22"/>
        </w:rPr>
      </w:pPr>
      <w:r w:rsidRPr="008F6977">
        <w:rPr>
          <w:i/>
          <w:sz w:val="22"/>
          <w:szCs w:val="22"/>
        </w:rPr>
        <w:t>14a</w:t>
      </w:r>
      <w:r>
        <w:rPr>
          <w:i/>
          <w:sz w:val="22"/>
          <w:szCs w:val="22"/>
        </w:rPr>
        <w:t xml:space="preserve"> </w:t>
      </w:r>
      <w:r w:rsidRPr="008F6977">
        <w:rPr>
          <w:i/>
          <w:sz w:val="22"/>
          <w:szCs w:val="22"/>
        </w:rPr>
        <w:t>Orgán sociálně-právní ochrany zprostředkovává a doporučuje kli</w:t>
      </w:r>
      <w:r>
        <w:rPr>
          <w:i/>
          <w:sz w:val="22"/>
          <w:szCs w:val="22"/>
        </w:rPr>
        <w:t>entům služby jiných fyzických a </w:t>
      </w:r>
      <w:r w:rsidRPr="008F6977">
        <w:rPr>
          <w:i/>
          <w:sz w:val="22"/>
          <w:szCs w:val="22"/>
        </w:rPr>
        <w:t xml:space="preserve">právnických osob podle jejich potřeb, a to v souladu s cíli podpory stanovenými v individuálním plánu ochrany dítěte. </w:t>
      </w:r>
    </w:p>
    <w:p w:rsidR="002F4790" w:rsidRDefault="002F4790" w:rsidP="002F4790">
      <w:pPr>
        <w:widowControl w:val="0"/>
        <w:autoSpaceDE w:val="0"/>
        <w:autoSpaceDN w:val="0"/>
        <w:adjustRightInd w:val="0"/>
        <w:jc w:val="both"/>
        <w:rPr>
          <w:i/>
          <w:sz w:val="22"/>
          <w:szCs w:val="22"/>
        </w:rPr>
      </w:pPr>
    </w:p>
    <w:p w:rsidR="002F4790" w:rsidRPr="008F6977" w:rsidRDefault="002F4790" w:rsidP="002F4790">
      <w:pPr>
        <w:widowControl w:val="0"/>
        <w:autoSpaceDE w:val="0"/>
        <w:autoSpaceDN w:val="0"/>
        <w:adjustRightInd w:val="0"/>
        <w:jc w:val="both"/>
        <w:rPr>
          <w:i/>
          <w:sz w:val="22"/>
          <w:szCs w:val="22"/>
        </w:rPr>
      </w:pPr>
      <w:r w:rsidRPr="008F6977">
        <w:rPr>
          <w:i/>
          <w:sz w:val="22"/>
          <w:szCs w:val="22"/>
        </w:rPr>
        <w:t>14b</w:t>
      </w:r>
      <w:r>
        <w:rPr>
          <w:i/>
          <w:sz w:val="22"/>
          <w:szCs w:val="22"/>
        </w:rPr>
        <w:t xml:space="preserve"> </w:t>
      </w:r>
      <w:r w:rsidRPr="008F6977">
        <w:rPr>
          <w:i/>
          <w:sz w:val="22"/>
          <w:szCs w:val="22"/>
        </w:rPr>
        <w:t xml:space="preserve">Orgán sociálně-právní ochrany se intenzivně věnuje oblasti přípravy na samostatný život u dětí starších 16 let, které se nacházejí v ústavní výchově, v náhradní rodinné péči nebo v péči kurátorů. </w:t>
      </w:r>
    </w:p>
    <w:p w:rsidR="002F4790" w:rsidRDefault="002F4790" w:rsidP="002F4790">
      <w:pPr>
        <w:widowControl w:val="0"/>
        <w:autoSpaceDE w:val="0"/>
        <w:autoSpaceDN w:val="0"/>
        <w:adjustRightInd w:val="0"/>
        <w:rPr>
          <w:sz w:val="24"/>
          <w:szCs w:val="24"/>
        </w:rPr>
      </w:pPr>
    </w:p>
    <w:p w:rsidR="002F4790" w:rsidRDefault="002F4790" w:rsidP="002F4790">
      <w:pPr>
        <w:widowControl w:val="0"/>
        <w:autoSpaceDE w:val="0"/>
        <w:autoSpaceDN w:val="0"/>
        <w:adjustRightInd w:val="0"/>
        <w:rPr>
          <w:sz w:val="24"/>
          <w:szCs w:val="24"/>
        </w:rPr>
      </w:pPr>
      <w:r w:rsidRPr="00384796">
        <w:rPr>
          <w:sz w:val="24"/>
          <w:szCs w:val="24"/>
        </w:rPr>
        <w:t>14a</w:t>
      </w:r>
    </w:p>
    <w:p w:rsidR="002F4790" w:rsidRPr="00384796" w:rsidRDefault="002F4790" w:rsidP="002F4790">
      <w:pPr>
        <w:widowControl w:val="0"/>
        <w:autoSpaceDE w:val="0"/>
        <w:autoSpaceDN w:val="0"/>
        <w:adjustRightInd w:val="0"/>
        <w:jc w:val="both"/>
        <w:rPr>
          <w:sz w:val="24"/>
          <w:szCs w:val="24"/>
        </w:rPr>
      </w:pPr>
      <w:r>
        <w:rPr>
          <w:sz w:val="24"/>
          <w:szCs w:val="24"/>
        </w:rPr>
        <w:t>Pracovníci OSPOD mají k dispozici kontaktní údaje na dostupné služby – adresář sociálních služeb v Jihomoravském kraji, písemně zpracovaný seznam institucí, se kterými je nejčastěji spolupracováno, každý s pracovníků má volný přístup k internetu pro potřeby dohledání specifických služeb. S pracovníky OSPOD úzce spolupracují sociální pracovníci městského úřadu, kteří disponují kontakty na ubytovací služby ve správním obvodu a mají přehled o jejich aktuální kapacitě.</w:t>
      </w:r>
    </w:p>
    <w:p w:rsidR="002F4790" w:rsidRDefault="002F4790" w:rsidP="002F4790">
      <w:pPr>
        <w:widowControl w:val="0"/>
        <w:autoSpaceDE w:val="0"/>
        <w:autoSpaceDN w:val="0"/>
        <w:adjustRightInd w:val="0"/>
        <w:jc w:val="both"/>
        <w:rPr>
          <w:sz w:val="24"/>
          <w:szCs w:val="24"/>
        </w:rPr>
      </w:pPr>
    </w:p>
    <w:p w:rsidR="002F4790" w:rsidRDefault="002F4790" w:rsidP="002F4790">
      <w:pPr>
        <w:widowControl w:val="0"/>
        <w:autoSpaceDE w:val="0"/>
        <w:autoSpaceDN w:val="0"/>
        <w:adjustRightInd w:val="0"/>
        <w:jc w:val="both"/>
        <w:rPr>
          <w:sz w:val="24"/>
          <w:szCs w:val="24"/>
        </w:rPr>
      </w:pPr>
      <w:r w:rsidRPr="00384796">
        <w:rPr>
          <w:sz w:val="24"/>
          <w:szCs w:val="24"/>
        </w:rPr>
        <w:t>14b</w:t>
      </w:r>
      <w:r>
        <w:rPr>
          <w:sz w:val="24"/>
          <w:szCs w:val="24"/>
        </w:rPr>
        <w:t xml:space="preserve"> </w:t>
      </w:r>
    </w:p>
    <w:p w:rsidR="002F4790" w:rsidRDefault="002F4790" w:rsidP="002F4790">
      <w:pPr>
        <w:rPr>
          <w:sz w:val="24"/>
          <w:szCs w:val="24"/>
        </w:rPr>
      </w:pPr>
      <w:r w:rsidRPr="009024AD">
        <w:rPr>
          <w:sz w:val="24"/>
          <w:szCs w:val="24"/>
        </w:rPr>
        <w:t>Děti v</w:t>
      </w:r>
      <w:r>
        <w:rPr>
          <w:sz w:val="24"/>
          <w:szCs w:val="24"/>
        </w:rPr>
        <w:t> ústavní výchově</w:t>
      </w:r>
    </w:p>
    <w:p w:rsidR="002F4790" w:rsidRDefault="002F4790" w:rsidP="002F4790">
      <w:pPr>
        <w:jc w:val="both"/>
        <w:rPr>
          <w:sz w:val="24"/>
          <w:szCs w:val="24"/>
        </w:rPr>
      </w:pPr>
      <w:r>
        <w:rPr>
          <w:sz w:val="24"/>
          <w:szCs w:val="24"/>
        </w:rPr>
        <w:t>Na děti umístěné v ústavní výchově je dlouhodobě systematicky výchovně působeno odbornými pracovníky ústavu a jejich příprava na samostatný život je jednou z priorit výchovného snažení. Funkce OSPOD je v těchto případech hlavně koordinační. Přesto jsou oblasti, na kterých se ve spolupráci s ústavem OSPOD intenzivně podílí.</w:t>
      </w:r>
    </w:p>
    <w:p w:rsidR="002F4790" w:rsidRDefault="002F4790" w:rsidP="002F4790">
      <w:pPr>
        <w:jc w:val="both"/>
        <w:rPr>
          <w:sz w:val="24"/>
          <w:szCs w:val="24"/>
        </w:rPr>
      </w:pPr>
    </w:p>
    <w:p w:rsidR="002F4790" w:rsidRPr="001640BB" w:rsidRDefault="002F4790" w:rsidP="002F4790">
      <w:pPr>
        <w:jc w:val="both"/>
        <w:rPr>
          <w:sz w:val="24"/>
          <w:szCs w:val="24"/>
        </w:rPr>
      </w:pPr>
      <w:r>
        <w:rPr>
          <w:sz w:val="24"/>
          <w:szCs w:val="24"/>
        </w:rPr>
        <w:t>Volba povolání</w:t>
      </w:r>
    </w:p>
    <w:p w:rsidR="002F4790" w:rsidRDefault="002F4790" w:rsidP="002F4790">
      <w:pPr>
        <w:jc w:val="both"/>
        <w:rPr>
          <w:sz w:val="24"/>
          <w:szCs w:val="24"/>
        </w:rPr>
      </w:pPr>
      <w:r w:rsidRPr="001640BB">
        <w:rPr>
          <w:sz w:val="24"/>
          <w:szCs w:val="24"/>
        </w:rPr>
        <w:t>OSPOD mapuje s klientem možnosti uplatnění na trhu práce, zprostředkovává případné další profesní vzdělávání, podává klientovi informace ohledně pracovně právních úskalí a rizik, poskytuje praktickou podporu při komunikaci klienta s potencionálními zaměstnavateli a při hledání zaměstnání.</w:t>
      </w:r>
    </w:p>
    <w:p w:rsidR="002F4790" w:rsidRPr="001640BB" w:rsidRDefault="002F4790" w:rsidP="002F4790">
      <w:pPr>
        <w:jc w:val="both"/>
        <w:rPr>
          <w:sz w:val="24"/>
          <w:szCs w:val="24"/>
        </w:rPr>
      </w:pPr>
    </w:p>
    <w:p w:rsidR="002F4790" w:rsidRPr="001640BB" w:rsidRDefault="002F4790" w:rsidP="002F4790">
      <w:pPr>
        <w:jc w:val="both"/>
        <w:rPr>
          <w:sz w:val="24"/>
          <w:szCs w:val="24"/>
        </w:rPr>
      </w:pPr>
      <w:r>
        <w:rPr>
          <w:sz w:val="24"/>
          <w:szCs w:val="24"/>
        </w:rPr>
        <w:t>Osvojování finanční gramotnosti</w:t>
      </w:r>
    </w:p>
    <w:p w:rsidR="002F4790" w:rsidRDefault="002F4790" w:rsidP="002F4790">
      <w:pPr>
        <w:jc w:val="both"/>
        <w:rPr>
          <w:sz w:val="24"/>
          <w:szCs w:val="24"/>
        </w:rPr>
      </w:pPr>
      <w:r w:rsidRPr="001640BB">
        <w:rPr>
          <w:sz w:val="24"/>
          <w:szCs w:val="24"/>
        </w:rPr>
        <w:t xml:space="preserve">V ústavních podmínkách nemá dítě příliš mnoho prostoru pro samostatné disponování s penězi, s výjimkou kapesného. Jsou však situace, kdy ústav ukládá dítěti na účet finanční prostředky v případě, že je nezletilý poživatelem sirotčího důchodu, anebo mu bylo soudem přiznáno odškodné v trestním řízení coby oběti trestného činu, případně když dítě nabude peníze </w:t>
      </w:r>
      <w:r w:rsidRPr="001640BB">
        <w:rPr>
          <w:sz w:val="24"/>
          <w:szCs w:val="24"/>
        </w:rPr>
        <w:lastRenderedPageBreak/>
        <w:t>dědictvím. V těchto případech je potřeba dítě vést k zodpovědnému přístupu k těmto financím a vysvětlovat mu, že jejich neuvážené rozmrhání není prozíravé. Tyto peníze jsou často jedinou možností, jak usnadnit dítěti start do života a mělo by být s nimi nakládáno až po zralé úvaze.</w:t>
      </w:r>
    </w:p>
    <w:p w:rsidR="002F4790" w:rsidRPr="001640BB" w:rsidRDefault="002F4790" w:rsidP="002F4790">
      <w:pPr>
        <w:jc w:val="both"/>
        <w:rPr>
          <w:sz w:val="24"/>
          <w:szCs w:val="24"/>
        </w:rPr>
      </w:pPr>
    </w:p>
    <w:p w:rsidR="002F4790" w:rsidRPr="001640BB" w:rsidRDefault="002F4790" w:rsidP="002F4790">
      <w:pPr>
        <w:jc w:val="both"/>
        <w:rPr>
          <w:sz w:val="24"/>
          <w:szCs w:val="24"/>
        </w:rPr>
      </w:pPr>
      <w:r>
        <w:rPr>
          <w:sz w:val="24"/>
          <w:szCs w:val="24"/>
        </w:rPr>
        <w:t>Rozvíjení sociálních kompetencí</w:t>
      </w:r>
    </w:p>
    <w:p w:rsidR="002F4790" w:rsidRDefault="002F4790" w:rsidP="002F4790">
      <w:pPr>
        <w:jc w:val="both"/>
        <w:rPr>
          <w:sz w:val="24"/>
          <w:szCs w:val="24"/>
        </w:rPr>
      </w:pPr>
      <w:r w:rsidRPr="001640BB">
        <w:rPr>
          <w:sz w:val="24"/>
          <w:szCs w:val="24"/>
        </w:rPr>
        <w:t>Děti v ústavní péči je potřeba instruovat, jak si počínat při jednání na úřadech, při vyřizování různých záležitostí a hlavně je poučit o možných rizikových situacích, aby nedocházelo k tomu, kdy z neznalosti ignorují nějakou zákonnou povinnost (evidence na ÚP, úhrada za popelnice…), jejíž opomenutí může mít závažné následky.</w:t>
      </w:r>
    </w:p>
    <w:p w:rsidR="002F4790" w:rsidRPr="001640BB" w:rsidRDefault="002F4790" w:rsidP="002F4790">
      <w:pPr>
        <w:jc w:val="both"/>
        <w:rPr>
          <w:sz w:val="24"/>
          <w:szCs w:val="24"/>
        </w:rPr>
      </w:pPr>
    </w:p>
    <w:p w:rsidR="002F4790" w:rsidRPr="001640BB" w:rsidRDefault="002F4790" w:rsidP="002F4790">
      <w:pPr>
        <w:jc w:val="both"/>
        <w:rPr>
          <w:sz w:val="24"/>
          <w:szCs w:val="24"/>
        </w:rPr>
      </w:pPr>
      <w:r>
        <w:rPr>
          <w:sz w:val="24"/>
          <w:szCs w:val="24"/>
        </w:rPr>
        <w:t>Otázka bydlení</w:t>
      </w:r>
    </w:p>
    <w:p w:rsidR="002F4790" w:rsidRDefault="002F4790" w:rsidP="002F4790">
      <w:pPr>
        <w:jc w:val="both"/>
        <w:rPr>
          <w:sz w:val="24"/>
          <w:szCs w:val="24"/>
        </w:rPr>
      </w:pPr>
      <w:r w:rsidRPr="001640BB">
        <w:rPr>
          <w:sz w:val="24"/>
          <w:szCs w:val="24"/>
        </w:rPr>
        <w:t>OSPOD se musí zabývat tím, jaké má dítě možnosti bydlení po odchodu z ÚV. Pokud není možný návrat dítěte do rodiny, je potřeba s ním dopředu projednávat možnosti s přihlédnutím k představám nezletilého o jeho dalším životě. Je vhodné, seznámit ho s možnostmi bydlení v domech na půli cesty a umožnit mu případně osobní návštěvu těchto zařízení. Dále OSPOD pomáhá nezletilému s vyplněním a podáním žádosti o obecní či sociální byt, včetně následných intervencí. Jedná v tomto směru i s ubytovnami.</w:t>
      </w:r>
    </w:p>
    <w:p w:rsidR="002F4790" w:rsidRPr="001640BB" w:rsidRDefault="002F4790" w:rsidP="002F4790">
      <w:pPr>
        <w:jc w:val="both"/>
        <w:rPr>
          <w:sz w:val="24"/>
          <w:szCs w:val="24"/>
        </w:rPr>
      </w:pPr>
    </w:p>
    <w:p w:rsidR="002F4790" w:rsidRPr="001640BB" w:rsidRDefault="002F4790" w:rsidP="002F4790">
      <w:pPr>
        <w:jc w:val="both"/>
        <w:rPr>
          <w:sz w:val="24"/>
          <w:szCs w:val="24"/>
        </w:rPr>
      </w:pPr>
      <w:r>
        <w:rPr>
          <w:sz w:val="24"/>
          <w:szCs w:val="24"/>
        </w:rPr>
        <w:t>Rodinná a sexuální výchova</w:t>
      </w:r>
    </w:p>
    <w:p w:rsidR="002F4790" w:rsidRDefault="002F4790" w:rsidP="002F4790">
      <w:pPr>
        <w:jc w:val="both"/>
        <w:rPr>
          <w:sz w:val="24"/>
          <w:szCs w:val="24"/>
        </w:rPr>
      </w:pPr>
      <w:r w:rsidRPr="001640BB">
        <w:rPr>
          <w:sz w:val="24"/>
          <w:szCs w:val="24"/>
        </w:rPr>
        <w:t>Děti v ÚV většinou nemají možnost empiricky poznat model standardně fungující rodiny</w:t>
      </w:r>
      <w:r>
        <w:rPr>
          <w:sz w:val="24"/>
          <w:szCs w:val="24"/>
        </w:rPr>
        <w:t xml:space="preserve"> a </w:t>
      </w:r>
      <w:r w:rsidRPr="001640BB">
        <w:rPr>
          <w:sz w:val="24"/>
          <w:szCs w:val="24"/>
        </w:rPr>
        <w:t>jejich případné budoucí partnerské vztahy jsou často zatíženy sociálně patologickými zkušenostmi. Proto je potřeba přiblížit jim, alespoň teoreticky, zodpovědný přístup k partnerství, rodičovství a k sexualitě. Tato osvěta by se měla týkat především vyvarování se rizikového chování, ať již oblasti zabránění nechtěného těhotenství, anebo sexuálně přenosných chorob.</w:t>
      </w:r>
    </w:p>
    <w:p w:rsidR="002F4790" w:rsidRPr="001640BB" w:rsidRDefault="002F4790" w:rsidP="002F4790">
      <w:pPr>
        <w:jc w:val="both"/>
        <w:rPr>
          <w:sz w:val="24"/>
          <w:szCs w:val="24"/>
        </w:rPr>
      </w:pPr>
    </w:p>
    <w:p w:rsidR="002F4790" w:rsidRPr="009024AD" w:rsidRDefault="002F4790" w:rsidP="002F4790">
      <w:pPr>
        <w:rPr>
          <w:sz w:val="24"/>
          <w:szCs w:val="24"/>
        </w:rPr>
      </w:pPr>
      <w:r w:rsidRPr="009024AD">
        <w:rPr>
          <w:sz w:val="24"/>
          <w:szCs w:val="24"/>
        </w:rPr>
        <w:t>Děti v péči kurátora</w:t>
      </w:r>
    </w:p>
    <w:p w:rsidR="002F4790" w:rsidRDefault="002F4790" w:rsidP="002F4790">
      <w:pPr>
        <w:jc w:val="both"/>
        <w:rPr>
          <w:sz w:val="24"/>
          <w:szCs w:val="24"/>
        </w:rPr>
      </w:pPr>
      <w:r>
        <w:rPr>
          <w:sz w:val="24"/>
          <w:szCs w:val="24"/>
        </w:rPr>
        <w:t>Klienty kurátora pro mládež je potřeba připravovat na samostatné úspěšné fungování v běžném životě a této přípravě musí OSPOD věnovat zvýšenou pozornost již proto, že se jedná o mladistvé se zkušenostmi se závadovým a protiprávním jednáním, které se pro mnohé z nich stalo běžnou normou. Osobnosti těchto dětí vykazují často tendence a sklony, které je mohou sociálně diskvalifikovat, jako je např. agresivita, nezdrženlivost a sklon k závislostem, nerespektování autorit a ignorace jakýchkoli pravidel. Tyto klienty lze, pro účely tohoto pojednání, rozdělit do tří skupin:</w:t>
      </w:r>
    </w:p>
    <w:p w:rsidR="002F4790" w:rsidRPr="000546CB" w:rsidRDefault="002F4790" w:rsidP="002F4790">
      <w:pPr>
        <w:pStyle w:val="Odstavecseseznamem"/>
        <w:numPr>
          <w:ilvl w:val="0"/>
          <w:numId w:val="8"/>
        </w:numPr>
        <w:spacing w:after="0" w:line="240" w:lineRule="auto"/>
        <w:ind w:left="714" w:hanging="357"/>
        <w:jc w:val="both"/>
        <w:rPr>
          <w:rFonts w:ascii="Times New Roman" w:hAnsi="Times New Roman" w:cs="Times New Roman"/>
          <w:sz w:val="24"/>
          <w:szCs w:val="24"/>
        </w:rPr>
      </w:pPr>
      <w:r w:rsidRPr="00B1346F">
        <w:rPr>
          <w:rFonts w:ascii="Times New Roman" w:hAnsi="Times New Roman" w:cs="Times New Roman"/>
          <w:sz w:val="24"/>
          <w:szCs w:val="24"/>
        </w:rPr>
        <w:t>Mladiství vyrůstající v rodině (vlastní či náhradní)</w:t>
      </w:r>
      <w:r>
        <w:rPr>
          <w:rFonts w:ascii="Times New Roman" w:hAnsi="Times New Roman" w:cs="Times New Roman"/>
          <w:sz w:val="24"/>
          <w:szCs w:val="24"/>
        </w:rPr>
        <w:tab/>
      </w:r>
      <w:r>
        <w:rPr>
          <w:rFonts w:ascii="Times New Roman" w:hAnsi="Times New Roman" w:cs="Times New Roman"/>
          <w:sz w:val="24"/>
          <w:szCs w:val="24"/>
        </w:rPr>
        <w:br/>
      </w:r>
      <w:r w:rsidRPr="00B1346F">
        <w:rPr>
          <w:rFonts w:ascii="Times New Roman" w:hAnsi="Times New Roman" w:cs="Times New Roman"/>
          <w:sz w:val="24"/>
          <w:szCs w:val="24"/>
        </w:rPr>
        <w:t>U těchto klientů věnuje OSPOD velkou pozornost sanaci vztahů v rodině, které, díky problematickému chování klienta často utrpí natolik, že rodina, okamžikem zletilosti, odmítne dítě nadále podporovat. Další důležitou úlohou OSPOD je snaha o změnu klientových postojů a škodlivých návyků. OSPOD má možnost zprostředkovat psychologickou nebo psychiatrickou intervenci, případně konzultace v SVP a účast na sociálně aktivizačních programech neziskových organizací. Je-li zřejmé, že se klient dovršením zletilosti bude nucen osamostatnit a nemůže spoléhat na pomoc své rodiny, OSPOD se musí zaměřit především na otázku bydlení, zaměstnání a finanční gramotnosti.</w:t>
      </w:r>
    </w:p>
    <w:p w:rsidR="002F4790" w:rsidRPr="000546CB" w:rsidRDefault="002F4790" w:rsidP="002F4790">
      <w:pPr>
        <w:pStyle w:val="Odstavecseseznamem"/>
        <w:numPr>
          <w:ilvl w:val="0"/>
          <w:numId w:val="8"/>
        </w:numPr>
        <w:spacing w:after="0" w:line="240" w:lineRule="auto"/>
        <w:jc w:val="both"/>
        <w:rPr>
          <w:rFonts w:ascii="Times New Roman" w:hAnsi="Times New Roman" w:cs="Times New Roman"/>
          <w:sz w:val="24"/>
          <w:szCs w:val="24"/>
        </w:rPr>
      </w:pPr>
      <w:r w:rsidRPr="00B1346F">
        <w:rPr>
          <w:rFonts w:ascii="Times New Roman" w:hAnsi="Times New Roman" w:cs="Times New Roman"/>
          <w:sz w:val="24"/>
          <w:szCs w:val="24"/>
        </w:rPr>
        <w:t>Mladiství, kteří byli umístěni do ústavní (či ochranné) výchovy</w:t>
      </w:r>
      <w:r>
        <w:rPr>
          <w:rFonts w:ascii="Times New Roman" w:hAnsi="Times New Roman" w:cs="Times New Roman"/>
          <w:sz w:val="24"/>
          <w:szCs w:val="24"/>
        </w:rPr>
        <w:tab/>
      </w:r>
      <w:r>
        <w:rPr>
          <w:rFonts w:ascii="Times New Roman" w:hAnsi="Times New Roman" w:cs="Times New Roman"/>
          <w:sz w:val="24"/>
          <w:szCs w:val="24"/>
        </w:rPr>
        <w:br/>
      </w:r>
      <w:r w:rsidRPr="00B1346F">
        <w:rPr>
          <w:rFonts w:ascii="Times New Roman" w:hAnsi="Times New Roman" w:cs="Times New Roman"/>
          <w:sz w:val="24"/>
          <w:szCs w:val="24"/>
        </w:rPr>
        <w:t>Těmto klientům věnuje OSPOD obdobnou péči jako ostatním dětem v ústavní výchově (viz výše) a také obdobnou, jak je popsáno v předchozí části, která pojednává o klientech kurátora pro mládež, vyrůstajících v rodině. Je potřeba aplikovat komplexní přístup a působit jak na osobnost klienta, tak se snažit o uspořádání vnějších podmínek (zaměstnání, bydlení, vyřízení sociálních dávek</w:t>
      </w:r>
      <w:r>
        <w:rPr>
          <w:rFonts w:ascii="Times New Roman" w:hAnsi="Times New Roman" w:cs="Times New Roman"/>
          <w:sz w:val="24"/>
          <w:szCs w:val="24"/>
        </w:rPr>
        <w:t xml:space="preserve">, </w:t>
      </w:r>
      <w:r w:rsidRPr="00B1346F">
        <w:rPr>
          <w:rFonts w:ascii="Times New Roman" w:hAnsi="Times New Roman" w:cs="Times New Roman"/>
          <w:sz w:val="24"/>
          <w:szCs w:val="24"/>
        </w:rPr>
        <w:t>…).</w:t>
      </w:r>
    </w:p>
    <w:p w:rsidR="002F4790" w:rsidRPr="00B1346F" w:rsidRDefault="002F4790" w:rsidP="002F4790">
      <w:pPr>
        <w:pStyle w:val="Odstavecseseznamem"/>
        <w:numPr>
          <w:ilvl w:val="0"/>
          <w:numId w:val="8"/>
        </w:numPr>
        <w:spacing w:after="0" w:line="240" w:lineRule="auto"/>
        <w:jc w:val="both"/>
        <w:rPr>
          <w:rFonts w:ascii="Times New Roman" w:hAnsi="Times New Roman" w:cs="Times New Roman"/>
          <w:sz w:val="24"/>
          <w:szCs w:val="24"/>
        </w:rPr>
      </w:pPr>
      <w:r w:rsidRPr="00B1346F">
        <w:rPr>
          <w:rFonts w:ascii="Times New Roman" w:hAnsi="Times New Roman" w:cs="Times New Roman"/>
          <w:sz w:val="24"/>
          <w:szCs w:val="24"/>
        </w:rPr>
        <w:lastRenderedPageBreak/>
        <w:t>Mladiství ve výkonu trestu odnětí svobody</w:t>
      </w:r>
      <w:r>
        <w:rPr>
          <w:rFonts w:ascii="Times New Roman" w:hAnsi="Times New Roman" w:cs="Times New Roman"/>
          <w:sz w:val="24"/>
          <w:szCs w:val="24"/>
        </w:rPr>
        <w:tab/>
      </w:r>
      <w:r>
        <w:rPr>
          <w:rFonts w:ascii="Times New Roman" w:hAnsi="Times New Roman" w:cs="Times New Roman"/>
          <w:sz w:val="24"/>
          <w:szCs w:val="24"/>
        </w:rPr>
        <w:br/>
      </w:r>
      <w:r w:rsidRPr="00B1346F">
        <w:rPr>
          <w:rFonts w:ascii="Times New Roman" w:hAnsi="Times New Roman" w:cs="Times New Roman"/>
          <w:sz w:val="24"/>
          <w:szCs w:val="24"/>
        </w:rPr>
        <w:t>Tito klienti mají ve věznicích pro mladistvé možnost doplnit si vzdělání formou záučních kurzů a je na ně všestranně výchovně působeno. OSPOD je v úzkém kontaktu se zaměstnanci věznic a při svých pravidelných návštěvách mladistvých odsouzených s nimi řeší možnost návratu do rodiny, jejich resocializaci a opětovné úspěšné začlenění do společnosti. Hlavními tématy jsou opět zam</w:t>
      </w:r>
      <w:r>
        <w:rPr>
          <w:rFonts w:ascii="Times New Roman" w:hAnsi="Times New Roman" w:cs="Times New Roman"/>
          <w:sz w:val="24"/>
          <w:szCs w:val="24"/>
        </w:rPr>
        <w:t>ěstnání, bydlení a </w:t>
      </w:r>
      <w:r w:rsidRPr="00B1346F">
        <w:rPr>
          <w:rFonts w:ascii="Times New Roman" w:hAnsi="Times New Roman" w:cs="Times New Roman"/>
          <w:sz w:val="24"/>
          <w:szCs w:val="24"/>
        </w:rPr>
        <w:t>finance. Pokud se jedná o mladistvého odsouzeného, který v průběhu výkonu trestu dosáhne zletilosti, navštěvuje ho zpravidla rovněž kurátor pro dospělé, který úzce spolupracuje s OSPOD a to i v době bezprostředně po propuštění.</w:t>
      </w:r>
    </w:p>
    <w:p w:rsidR="002F4790" w:rsidRDefault="002F4790" w:rsidP="002F4790">
      <w:pPr>
        <w:rPr>
          <w:sz w:val="24"/>
          <w:szCs w:val="24"/>
        </w:rPr>
      </w:pPr>
    </w:p>
    <w:p w:rsidR="002F4790" w:rsidRPr="00EE5221" w:rsidRDefault="002F4790" w:rsidP="002F4790">
      <w:pPr>
        <w:rPr>
          <w:sz w:val="24"/>
          <w:szCs w:val="24"/>
        </w:rPr>
      </w:pPr>
      <w:r w:rsidRPr="00EE5221">
        <w:rPr>
          <w:sz w:val="24"/>
          <w:szCs w:val="24"/>
        </w:rPr>
        <w:t>Děti v náhradní rodinné péči</w:t>
      </w:r>
    </w:p>
    <w:p w:rsidR="002F4790" w:rsidRDefault="002F4790" w:rsidP="002F4790">
      <w:pPr>
        <w:jc w:val="both"/>
        <w:rPr>
          <w:sz w:val="24"/>
          <w:szCs w:val="24"/>
        </w:rPr>
      </w:pPr>
      <w:r>
        <w:rPr>
          <w:sz w:val="24"/>
          <w:szCs w:val="24"/>
        </w:rPr>
        <w:t>V praxi se jedná o děti svěřené do pěstounské péče, kdy pěstounem se stává osoba/osoby zařazené na základě Rozhodnutí krajského úřadu (po přezkoumání všech rozhodných skutečností a po odborném posouzení) do evidence žadatelů o pěstounskou péči a následně jsou vybráni prostřednictvím krajského úřadu jako osoby vhodné stát se pěstouny pro konkrétní dítě. Další možností vzniku pěstounské péče je podání návrhu na příslušný soud ze strany fyzické osoby/osob na svěření konkrétního dítěte do pěstounské péče. Tento způsob se využívá především u příbuzenských vztahů.</w:t>
      </w:r>
    </w:p>
    <w:p w:rsidR="002F4790" w:rsidRDefault="002F4790" w:rsidP="002F4790">
      <w:pPr>
        <w:jc w:val="both"/>
        <w:rPr>
          <w:sz w:val="24"/>
          <w:szCs w:val="24"/>
        </w:rPr>
      </w:pPr>
      <w:r>
        <w:rPr>
          <w:sz w:val="24"/>
          <w:szCs w:val="24"/>
        </w:rPr>
        <w:t>Děti vyrůstající v pěstounské péči jsou většinou pěstouny přijímány do rodiny jako jejich právoplatní členové, a to i v případech, kdy nejsou v příbuzenském vztahu. Z tohoto důvodu bývají dobře připraveny na samostatný život. Rodina pěstounů děti podporuje a v rámci výchovy jsou děti zpravidla na svou novou životní roli dobře připraveny.</w:t>
      </w:r>
    </w:p>
    <w:p w:rsidR="002F4790" w:rsidRDefault="002F4790" w:rsidP="002F4790">
      <w:pPr>
        <w:jc w:val="both"/>
        <w:rPr>
          <w:sz w:val="24"/>
          <w:szCs w:val="24"/>
        </w:rPr>
      </w:pPr>
      <w:r>
        <w:rPr>
          <w:sz w:val="24"/>
          <w:szCs w:val="24"/>
        </w:rPr>
        <w:t>Přesto je ze Zákona č. 359/1999 Sb., o sociálně-právní ochraně dětí povinností OSPOD sledovat jejich vývoj do nabytí zletilosti. OSPOD spolupracuje s organizacemi, které uzavírají s pěstouny Dohodu o výkonu pěstounské péče a v případě nastalých problémů se aktivně podílí především v oblastech, uvedených u dětí v ústavní výchově.</w:t>
      </w:r>
    </w:p>
    <w:p w:rsidR="002F4790" w:rsidRDefault="002F4790" w:rsidP="002F4790">
      <w:pPr>
        <w:jc w:val="both"/>
        <w:rPr>
          <w:sz w:val="24"/>
          <w:szCs w:val="24"/>
        </w:rPr>
      </w:pPr>
    </w:p>
    <w:p w:rsidR="00060820" w:rsidRDefault="00060820" w:rsidP="002F4790">
      <w:pPr>
        <w:jc w:val="both"/>
        <w:rPr>
          <w:sz w:val="24"/>
          <w:szCs w:val="24"/>
        </w:rPr>
      </w:pPr>
    </w:p>
    <w:p w:rsidR="002F4790" w:rsidRDefault="002F4790" w:rsidP="002F4790">
      <w:pPr>
        <w:jc w:val="both"/>
        <w:rPr>
          <w:sz w:val="24"/>
          <w:szCs w:val="24"/>
        </w:rPr>
      </w:pPr>
    </w:p>
    <w:p w:rsidR="0021544A" w:rsidRPr="00384796" w:rsidRDefault="0021544A" w:rsidP="0021544A">
      <w:pPr>
        <w:widowControl w:val="0"/>
        <w:autoSpaceDE w:val="0"/>
        <w:autoSpaceDN w:val="0"/>
        <w:adjustRightInd w:val="0"/>
        <w:rPr>
          <w:b/>
          <w:bCs/>
          <w:sz w:val="24"/>
          <w:szCs w:val="24"/>
        </w:rPr>
      </w:pPr>
      <w:r w:rsidRPr="00384796">
        <w:rPr>
          <w:b/>
          <w:bCs/>
          <w:sz w:val="24"/>
          <w:szCs w:val="24"/>
        </w:rPr>
        <w:t>1</w:t>
      </w:r>
      <w:r>
        <w:rPr>
          <w:b/>
          <w:bCs/>
          <w:sz w:val="24"/>
          <w:szCs w:val="24"/>
        </w:rPr>
        <w:t>5</w:t>
      </w:r>
      <w:r w:rsidRPr="00384796">
        <w:rPr>
          <w:b/>
          <w:bCs/>
          <w:sz w:val="24"/>
          <w:szCs w:val="24"/>
        </w:rPr>
        <w:t>.</w:t>
      </w:r>
      <w:r>
        <w:rPr>
          <w:b/>
          <w:bCs/>
          <w:sz w:val="24"/>
          <w:szCs w:val="24"/>
        </w:rPr>
        <w:t xml:space="preserve"> Dohoda o výkonu pěstounské péče</w:t>
      </w:r>
    </w:p>
    <w:p w:rsidR="0021544A" w:rsidRDefault="0021544A" w:rsidP="002154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jc w:val="both"/>
        <w:rPr>
          <w:i/>
          <w:color w:val="333333"/>
          <w:sz w:val="21"/>
          <w:szCs w:val="21"/>
        </w:rPr>
      </w:pPr>
    </w:p>
    <w:p w:rsidR="0021544A" w:rsidRDefault="0021544A" w:rsidP="0021544A">
      <w:pPr>
        <w:widowControl w:val="0"/>
        <w:autoSpaceDE w:val="0"/>
        <w:autoSpaceDN w:val="0"/>
        <w:adjustRightInd w:val="0"/>
        <w:jc w:val="both"/>
        <w:rPr>
          <w:bCs/>
          <w:i/>
          <w:sz w:val="22"/>
          <w:szCs w:val="22"/>
        </w:rPr>
      </w:pPr>
      <w:r w:rsidRPr="00595A31">
        <w:rPr>
          <w:bCs/>
          <w:i/>
          <w:sz w:val="22"/>
          <w:szCs w:val="22"/>
        </w:rPr>
        <w:t>Kritéria dle</w:t>
      </w:r>
      <w:r w:rsidRPr="00595A31">
        <w:rPr>
          <w:b/>
          <w:bCs/>
          <w:i/>
          <w:sz w:val="22"/>
          <w:szCs w:val="22"/>
        </w:rPr>
        <w:t xml:space="preserve"> </w:t>
      </w:r>
      <w:r w:rsidRPr="00595A31">
        <w:rPr>
          <w:bCs/>
          <w:i/>
          <w:sz w:val="22"/>
          <w:szCs w:val="22"/>
        </w:rPr>
        <w:t>přílohy č. 1 vyhlášky č. 473/2012 Sb.:</w:t>
      </w:r>
    </w:p>
    <w:p w:rsidR="00060820" w:rsidRDefault="00060820" w:rsidP="0021544A">
      <w:pPr>
        <w:widowControl w:val="0"/>
        <w:autoSpaceDE w:val="0"/>
        <w:autoSpaceDN w:val="0"/>
        <w:adjustRightInd w:val="0"/>
        <w:jc w:val="both"/>
        <w:rPr>
          <w:bCs/>
          <w:i/>
          <w:sz w:val="22"/>
          <w:szCs w:val="22"/>
        </w:rPr>
      </w:pPr>
    </w:p>
    <w:p w:rsidR="0021544A" w:rsidRPr="0021544A" w:rsidRDefault="0021544A" w:rsidP="002154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jc w:val="both"/>
        <w:rPr>
          <w:i/>
          <w:color w:val="333333"/>
          <w:sz w:val="22"/>
          <w:szCs w:val="22"/>
        </w:rPr>
      </w:pPr>
      <w:r w:rsidRPr="0021544A">
        <w:rPr>
          <w:i/>
          <w:color w:val="333333"/>
          <w:sz w:val="22"/>
          <w:szCs w:val="22"/>
        </w:rPr>
        <w:t xml:space="preserve">15a  Orgány sociálně-právní ochrany, které mají s osobami pečujícími a osobami v evidenci uzavřeny dohody o výkonu pěstounské péče, mají písemně zpracována vnitřní pravidla pro uzavírání, změnu a zrušení dohod o výkonu pěstounské péče, zejména      </w:t>
      </w:r>
    </w:p>
    <w:p w:rsidR="0021544A" w:rsidRPr="0021544A" w:rsidRDefault="0021544A" w:rsidP="002154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jc w:val="both"/>
        <w:rPr>
          <w:i/>
          <w:color w:val="333333"/>
          <w:sz w:val="22"/>
          <w:szCs w:val="22"/>
        </w:rPr>
      </w:pPr>
      <w:r w:rsidRPr="0021544A">
        <w:rPr>
          <w:i/>
          <w:color w:val="333333"/>
          <w:sz w:val="22"/>
          <w:szCs w:val="22"/>
        </w:rPr>
        <w:t xml:space="preserve">         1. kdo je oprávněn dohodu uzavřít, změnit nebo zrušit,                                                                      </w:t>
      </w:r>
    </w:p>
    <w:p w:rsidR="0021544A" w:rsidRPr="0021544A" w:rsidRDefault="0021544A" w:rsidP="002154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jc w:val="both"/>
        <w:rPr>
          <w:i/>
          <w:color w:val="333333"/>
          <w:sz w:val="22"/>
          <w:szCs w:val="22"/>
        </w:rPr>
      </w:pPr>
      <w:r w:rsidRPr="0021544A">
        <w:rPr>
          <w:i/>
          <w:color w:val="333333"/>
          <w:sz w:val="22"/>
          <w:szCs w:val="22"/>
        </w:rPr>
        <w:t xml:space="preserve">         2. jaké další náležitosti, vedle těch zákonem stanovených, dohoda obsahuje,                                                 </w:t>
      </w:r>
    </w:p>
    <w:p w:rsidR="0021544A" w:rsidRPr="0021544A" w:rsidRDefault="0021544A" w:rsidP="002154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jc w:val="both"/>
        <w:rPr>
          <w:i/>
          <w:color w:val="333333"/>
          <w:sz w:val="22"/>
          <w:szCs w:val="22"/>
        </w:rPr>
      </w:pPr>
      <w:r w:rsidRPr="0021544A">
        <w:rPr>
          <w:i/>
          <w:color w:val="333333"/>
          <w:sz w:val="22"/>
          <w:szCs w:val="22"/>
        </w:rPr>
        <w:t xml:space="preserve">         3. jaké přílohy jsou spolu s dohodou předány klientovi.                                                                     </w:t>
      </w:r>
    </w:p>
    <w:p w:rsidR="0021544A" w:rsidRPr="0021544A" w:rsidRDefault="0021544A" w:rsidP="002154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jc w:val="both"/>
        <w:rPr>
          <w:i/>
          <w:color w:val="333333"/>
          <w:sz w:val="22"/>
          <w:szCs w:val="22"/>
        </w:rPr>
      </w:pPr>
      <w:r w:rsidRPr="0021544A">
        <w:rPr>
          <w:i/>
          <w:color w:val="333333"/>
          <w:sz w:val="22"/>
          <w:szCs w:val="22"/>
        </w:rPr>
        <w:t xml:space="preserve">     Při uzavírání, změně nebo zrušení dohody orgány sociálně-právní ochrany, které mají s osobami pečujícími a osobami v evidenci uzavřeny dohody o výkonu pěstounské péče, postupují tak, aby obsah a účel byl pro osoby z cílové skupiny srozumitelný.                                                                                                               </w:t>
      </w:r>
    </w:p>
    <w:p w:rsidR="0021544A" w:rsidRPr="0021544A" w:rsidRDefault="0021544A" w:rsidP="002154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jc w:val="both"/>
        <w:rPr>
          <w:i/>
          <w:color w:val="333333"/>
          <w:sz w:val="22"/>
          <w:szCs w:val="22"/>
        </w:rPr>
      </w:pPr>
      <w:r w:rsidRPr="0021544A">
        <w:rPr>
          <w:i/>
          <w:color w:val="333333"/>
          <w:sz w:val="22"/>
          <w:szCs w:val="22"/>
        </w:rPr>
        <w:t>15b  Orgány sociálně-právní ochrany, které mají s osobami pečujícími a osobami v evidenci uzavřeny dohody o výkonu pěstounské péče, mají písemně zpracována pravidla pro způsob hodnocení naplňování cílů uzavírané dohody o výkonu pěstounské péče.</w:t>
      </w:r>
    </w:p>
    <w:p w:rsidR="0021544A" w:rsidRPr="0021544A" w:rsidRDefault="0021544A" w:rsidP="002154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jc w:val="both"/>
        <w:rPr>
          <w:i/>
          <w:color w:val="333333"/>
          <w:sz w:val="22"/>
          <w:szCs w:val="22"/>
        </w:rPr>
      </w:pPr>
      <w:r w:rsidRPr="0021544A">
        <w:rPr>
          <w:i/>
          <w:color w:val="333333"/>
          <w:sz w:val="22"/>
          <w:szCs w:val="22"/>
        </w:rPr>
        <w:t xml:space="preserve">15c  Orgány sociálně-právní ochrany, které mají s osobami pečujícími a osobami v evidenci uzavřeny dohody o výkonu pěstounské péče, plánují společně s dítětem, osobou pečující nebo osobou v evidenci, rodinou dítěte a příslušným obecním úřadem obce s rozšířenou působností průběh pobytu dítěte v </w:t>
      </w:r>
      <w:r w:rsidRPr="0021544A">
        <w:rPr>
          <w:i/>
          <w:color w:val="333333"/>
          <w:sz w:val="22"/>
          <w:szCs w:val="22"/>
        </w:rPr>
        <w:lastRenderedPageBreak/>
        <w:t xml:space="preserve">pěstounské péči. Základem tohoto procesu je vyhodnocování realizované orgánem sociálně-právní ochrany a individuální plán ochrany dítěte vypracovávaný orgánem sociálně-právní ochrany.                   </w:t>
      </w:r>
    </w:p>
    <w:p w:rsidR="0021544A" w:rsidRPr="0021544A" w:rsidRDefault="0021544A" w:rsidP="002154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jc w:val="both"/>
        <w:rPr>
          <w:i/>
          <w:color w:val="333333"/>
          <w:sz w:val="22"/>
          <w:szCs w:val="22"/>
        </w:rPr>
      </w:pPr>
      <w:r w:rsidRPr="0021544A">
        <w:rPr>
          <w:i/>
          <w:color w:val="333333"/>
          <w:sz w:val="22"/>
          <w:szCs w:val="22"/>
        </w:rPr>
        <w:t xml:space="preserve">15d  Orgány sociálně-právní ochrany, které mají s osobami pečujícími a osobami v evidenci uzavřeny dohody o výkonu pěstounské péče, mají pro osoby pečující a osoby v evidenci, se kterými mají uzavřenu dohodu o výkonu pěstounské péče, vypracovaný následný vzdělávací plán zaměřený na rozvoj kompetencí osoby pečující nebo osoby v evidenci a na zvyšování kvality výkonu pěstounské péče.  </w:t>
      </w:r>
    </w:p>
    <w:p w:rsidR="0021544A" w:rsidRDefault="0021544A" w:rsidP="002154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jc w:val="both"/>
        <w:rPr>
          <w:i/>
          <w:color w:val="333333"/>
          <w:sz w:val="21"/>
          <w:szCs w:val="21"/>
        </w:rPr>
      </w:pPr>
    </w:p>
    <w:p w:rsidR="00060820" w:rsidRDefault="00060820" w:rsidP="0021544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jc w:val="both"/>
        <w:rPr>
          <w:color w:val="333333"/>
          <w:sz w:val="24"/>
          <w:szCs w:val="24"/>
        </w:rPr>
      </w:pPr>
    </w:p>
    <w:p w:rsidR="00060820" w:rsidRDefault="00060820" w:rsidP="00060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jc w:val="both"/>
        <w:rPr>
          <w:color w:val="333333"/>
          <w:sz w:val="24"/>
          <w:szCs w:val="24"/>
        </w:rPr>
      </w:pPr>
      <w:r>
        <w:rPr>
          <w:color w:val="333333"/>
          <w:sz w:val="24"/>
          <w:szCs w:val="24"/>
        </w:rPr>
        <w:t xml:space="preserve">15 a,b,c,d </w:t>
      </w:r>
    </w:p>
    <w:p w:rsidR="0021544A" w:rsidRDefault="0021544A" w:rsidP="00060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jc w:val="both"/>
        <w:rPr>
          <w:color w:val="333333"/>
          <w:sz w:val="24"/>
          <w:szCs w:val="24"/>
        </w:rPr>
      </w:pPr>
      <w:r w:rsidRPr="0021544A">
        <w:rPr>
          <w:color w:val="333333"/>
          <w:sz w:val="24"/>
          <w:szCs w:val="24"/>
        </w:rPr>
        <w:t>M</w:t>
      </w:r>
      <w:r w:rsidR="000D6EFC">
        <w:rPr>
          <w:color w:val="333333"/>
          <w:sz w:val="24"/>
          <w:szCs w:val="24"/>
        </w:rPr>
        <w:t>ě</w:t>
      </w:r>
      <w:r w:rsidRPr="0021544A">
        <w:rPr>
          <w:color w:val="333333"/>
          <w:sz w:val="24"/>
          <w:szCs w:val="24"/>
        </w:rPr>
        <w:t>Ú Rosice, OSPOD vyhodnotil na základě praxe a zkušeností, že není účelné z hlediska další spolupráce s rodinou v rámci vedení spisové dokumentace k nezletilému dítěti, případně dětem uzavírat rovněž i dohody o výkonu pěstounské péče. Specializovaný pracovník pro agendu náhradní rodinné péče poskytuje poradenství novým osobám pečujícím a osobám v evidenci ze správního obvodu ORP Rosice, je nápomocen při vyhledání vhodného subjektu pro uzavření dohody o výkonu pěstounské péče. Tyto subjekty musí disponovat potřebným pověřením k činnosti sociálně-právní ochrany, které jim mimo jiné umožňuje uzavřít s osobami pečujícími či osobami v evidenci dohodu o výkonu pěstounské péče. Před podpisem takové dohody M</w:t>
      </w:r>
      <w:r w:rsidR="000D6EFC">
        <w:rPr>
          <w:color w:val="333333"/>
          <w:sz w:val="24"/>
          <w:szCs w:val="24"/>
        </w:rPr>
        <w:t>ě</w:t>
      </w:r>
      <w:r w:rsidRPr="0021544A">
        <w:rPr>
          <w:color w:val="333333"/>
          <w:sz w:val="24"/>
          <w:szCs w:val="24"/>
        </w:rPr>
        <w:t>Ú Rosice, OSPOD vydává vyjádření v rámci správního řízení.</w:t>
      </w:r>
    </w:p>
    <w:p w:rsidR="0024553E" w:rsidRDefault="0024553E" w:rsidP="00060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jc w:val="both"/>
        <w:rPr>
          <w:color w:val="333333"/>
          <w:sz w:val="24"/>
          <w:szCs w:val="24"/>
        </w:rPr>
      </w:pPr>
    </w:p>
    <w:p w:rsidR="0024553E" w:rsidRPr="0021544A" w:rsidRDefault="0024553E" w:rsidP="00060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jc w:val="both"/>
        <w:rPr>
          <w:color w:val="333333"/>
          <w:sz w:val="24"/>
          <w:szCs w:val="24"/>
        </w:rPr>
      </w:pPr>
    </w:p>
    <w:p w:rsidR="00F012E0" w:rsidRDefault="0021544A" w:rsidP="0021544A">
      <w:pPr>
        <w:widowControl w:val="0"/>
        <w:autoSpaceDE w:val="0"/>
        <w:autoSpaceDN w:val="0"/>
        <w:adjustRightInd w:val="0"/>
        <w:rPr>
          <w:b/>
          <w:color w:val="333333"/>
          <w:sz w:val="24"/>
          <w:szCs w:val="24"/>
        </w:rPr>
      </w:pPr>
      <w:r w:rsidRPr="00384796">
        <w:rPr>
          <w:b/>
          <w:bCs/>
          <w:sz w:val="24"/>
          <w:szCs w:val="24"/>
        </w:rPr>
        <w:t>1</w:t>
      </w:r>
      <w:r>
        <w:rPr>
          <w:b/>
          <w:bCs/>
          <w:sz w:val="24"/>
          <w:szCs w:val="24"/>
        </w:rPr>
        <w:t>6</w:t>
      </w:r>
      <w:r w:rsidRPr="00384796">
        <w:rPr>
          <w:b/>
          <w:bCs/>
          <w:sz w:val="24"/>
          <w:szCs w:val="24"/>
        </w:rPr>
        <w:t>.</w:t>
      </w:r>
      <w:r>
        <w:rPr>
          <w:b/>
          <w:bCs/>
          <w:sz w:val="24"/>
          <w:szCs w:val="24"/>
        </w:rPr>
        <w:t xml:space="preserve"> </w:t>
      </w:r>
      <w:r w:rsidRPr="0021544A">
        <w:rPr>
          <w:b/>
          <w:color w:val="333333"/>
          <w:sz w:val="24"/>
          <w:szCs w:val="24"/>
        </w:rPr>
        <w:t xml:space="preserve">Předávání informací v rámci výkonu pěstounské péče    </w:t>
      </w:r>
    </w:p>
    <w:p w:rsidR="0021544A" w:rsidRDefault="0021544A" w:rsidP="0021544A">
      <w:pPr>
        <w:widowControl w:val="0"/>
        <w:autoSpaceDE w:val="0"/>
        <w:autoSpaceDN w:val="0"/>
        <w:adjustRightInd w:val="0"/>
        <w:rPr>
          <w:b/>
          <w:color w:val="333333"/>
          <w:sz w:val="24"/>
          <w:szCs w:val="24"/>
        </w:rPr>
      </w:pPr>
      <w:r w:rsidRPr="0021544A">
        <w:rPr>
          <w:b/>
          <w:color w:val="333333"/>
          <w:sz w:val="24"/>
          <w:szCs w:val="24"/>
        </w:rPr>
        <w:t xml:space="preserve">                                             </w:t>
      </w:r>
    </w:p>
    <w:p w:rsidR="00F012E0" w:rsidRDefault="00F012E0" w:rsidP="00F012E0">
      <w:pPr>
        <w:widowControl w:val="0"/>
        <w:autoSpaceDE w:val="0"/>
        <w:autoSpaceDN w:val="0"/>
        <w:adjustRightInd w:val="0"/>
        <w:jc w:val="both"/>
        <w:rPr>
          <w:bCs/>
          <w:i/>
          <w:sz w:val="22"/>
          <w:szCs w:val="22"/>
        </w:rPr>
      </w:pPr>
      <w:r w:rsidRPr="00595A31">
        <w:rPr>
          <w:bCs/>
          <w:i/>
          <w:sz w:val="22"/>
          <w:szCs w:val="22"/>
        </w:rPr>
        <w:t>Kritéria dle</w:t>
      </w:r>
      <w:r w:rsidRPr="00595A31">
        <w:rPr>
          <w:b/>
          <w:bCs/>
          <w:i/>
          <w:sz w:val="22"/>
          <w:szCs w:val="22"/>
        </w:rPr>
        <w:t xml:space="preserve"> </w:t>
      </w:r>
      <w:r w:rsidRPr="00595A31">
        <w:rPr>
          <w:bCs/>
          <w:i/>
          <w:sz w:val="22"/>
          <w:szCs w:val="22"/>
        </w:rPr>
        <w:t>přílohy č. 1 vyhlášky č. 473/2012 Sb.:</w:t>
      </w:r>
    </w:p>
    <w:p w:rsidR="0024553E" w:rsidRDefault="0024553E" w:rsidP="00F012E0">
      <w:pPr>
        <w:widowControl w:val="0"/>
        <w:autoSpaceDE w:val="0"/>
        <w:autoSpaceDN w:val="0"/>
        <w:adjustRightInd w:val="0"/>
        <w:jc w:val="both"/>
        <w:rPr>
          <w:bCs/>
          <w:i/>
          <w:sz w:val="22"/>
          <w:szCs w:val="22"/>
        </w:rPr>
      </w:pPr>
    </w:p>
    <w:p w:rsidR="0021544A" w:rsidRPr="00F012E0" w:rsidRDefault="0021544A" w:rsidP="0021544A">
      <w:pPr>
        <w:pStyle w:val="FormtovanvHTML"/>
        <w:shd w:val="clear" w:color="auto" w:fill="FFFFFF"/>
        <w:spacing w:after="150"/>
        <w:jc w:val="both"/>
        <w:rPr>
          <w:rFonts w:ascii="Times New Roman" w:hAnsi="Times New Roman" w:cs="Times New Roman"/>
          <w:i/>
          <w:color w:val="333333"/>
          <w:sz w:val="22"/>
          <w:szCs w:val="22"/>
        </w:rPr>
      </w:pPr>
      <w:r w:rsidRPr="00F012E0">
        <w:rPr>
          <w:rFonts w:ascii="Times New Roman" w:hAnsi="Times New Roman" w:cs="Times New Roman"/>
          <w:i/>
          <w:color w:val="333333"/>
          <w:sz w:val="22"/>
          <w:szCs w:val="22"/>
        </w:rPr>
        <w:t xml:space="preserve">16a  Orgány sociálně-právní ochrany, které mají s osobami pečujícími a osobami v evidenci uzavřeny dohody o výkonu pěstounské péče, pravidelně informují dítě, osobu pečující nebo osobu v evidenci, rodinu dítěte, obecní úřad obce s rozšířenou působností a případně další oprávněné orgány veřejné moci o průběhu sociálně-právní ochrany a naplňování individuálního plánu ochrany dítěte.                                                                                                       </w:t>
      </w:r>
    </w:p>
    <w:p w:rsidR="0021544A" w:rsidRPr="00F012E0" w:rsidRDefault="0021544A" w:rsidP="0021544A">
      <w:pPr>
        <w:pStyle w:val="FormtovanvHTML"/>
        <w:shd w:val="clear" w:color="auto" w:fill="FFFFFF"/>
        <w:spacing w:after="150"/>
        <w:jc w:val="both"/>
        <w:rPr>
          <w:rFonts w:ascii="Times New Roman" w:hAnsi="Times New Roman" w:cs="Times New Roman"/>
          <w:i/>
          <w:color w:val="333333"/>
          <w:sz w:val="22"/>
          <w:szCs w:val="22"/>
        </w:rPr>
      </w:pPr>
      <w:r w:rsidRPr="00F012E0">
        <w:rPr>
          <w:rFonts w:ascii="Times New Roman" w:hAnsi="Times New Roman" w:cs="Times New Roman"/>
          <w:i/>
          <w:color w:val="333333"/>
          <w:sz w:val="22"/>
          <w:szCs w:val="22"/>
        </w:rPr>
        <w:t xml:space="preserve">16b  Orgány sociálně-právní ochrany, které mají s osobami pečujícími a osobami v evidenci uzavřeny dohody o výkonu pěstounské péče, mají písemně zpracována vnitřní pravidla pro předávání případů dětí a rodin, se kterými pracují, mezi zaměstnanci zařazenými v orgánu sociálně-právní ochrany k výkonu sociálně-právní ochrany.                                               </w:t>
      </w:r>
    </w:p>
    <w:p w:rsidR="0021544A" w:rsidRPr="00F012E0" w:rsidRDefault="0021544A" w:rsidP="0021544A">
      <w:pPr>
        <w:pStyle w:val="FormtovanvHTML"/>
        <w:shd w:val="clear" w:color="auto" w:fill="FFFFFF"/>
        <w:spacing w:after="150"/>
        <w:jc w:val="both"/>
        <w:rPr>
          <w:rFonts w:ascii="Times New Roman" w:hAnsi="Times New Roman" w:cs="Times New Roman"/>
          <w:i/>
          <w:color w:val="333333"/>
          <w:sz w:val="22"/>
          <w:szCs w:val="22"/>
        </w:rPr>
      </w:pPr>
      <w:r w:rsidRPr="00F012E0">
        <w:rPr>
          <w:rFonts w:ascii="Times New Roman" w:hAnsi="Times New Roman" w:cs="Times New Roman"/>
          <w:i/>
          <w:color w:val="333333"/>
          <w:sz w:val="22"/>
          <w:szCs w:val="22"/>
        </w:rPr>
        <w:t xml:space="preserve">16c  Orgány sociálně-právní ochrany, které mají s osobami pečujícími a osobami v evidenci uzavřeny dohody o výkonu pěstounské péče, mají pro zaměstnance zařazené v orgánu sociálně-právní ochrany k výkonu sociálně-právní ochrany písemně stanovený postup pro získávání a předávání informací o průběhu výkonu sociálně-právní ochrany u dětí a rodin, se kterými pracují.     </w:t>
      </w:r>
    </w:p>
    <w:p w:rsidR="0021544A" w:rsidRDefault="0021544A" w:rsidP="0021544A">
      <w:pPr>
        <w:pStyle w:val="FormtovanvHTML"/>
        <w:shd w:val="clear" w:color="auto" w:fill="FFFFFF"/>
        <w:spacing w:after="150"/>
        <w:jc w:val="both"/>
        <w:rPr>
          <w:rFonts w:ascii="Times New Roman" w:hAnsi="Times New Roman" w:cs="Times New Roman"/>
          <w:color w:val="333333"/>
          <w:sz w:val="21"/>
          <w:szCs w:val="21"/>
        </w:rPr>
      </w:pPr>
    </w:p>
    <w:p w:rsidR="0021544A" w:rsidRPr="00F012E0" w:rsidRDefault="0021544A" w:rsidP="0021544A">
      <w:pPr>
        <w:pStyle w:val="FormtovanvHTML"/>
        <w:shd w:val="clear" w:color="auto" w:fill="FFFFFF"/>
        <w:spacing w:after="150"/>
        <w:jc w:val="both"/>
        <w:rPr>
          <w:rFonts w:ascii="Times New Roman" w:hAnsi="Times New Roman" w:cs="Times New Roman"/>
          <w:color w:val="333333"/>
          <w:sz w:val="24"/>
          <w:szCs w:val="24"/>
        </w:rPr>
      </w:pPr>
      <w:r w:rsidRPr="00F012E0">
        <w:rPr>
          <w:rFonts w:ascii="Times New Roman" w:hAnsi="Times New Roman" w:cs="Times New Roman"/>
          <w:color w:val="333333"/>
          <w:sz w:val="24"/>
          <w:szCs w:val="24"/>
        </w:rPr>
        <w:t>16 a, b, c</w:t>
      </w:r>
    </w:p>
    <w:p w:rsidR="0021544A" w:rsidRPr="00F012E0" w:rsidRDefault="0021544A" w:rsidP="0021544A">
      <w:pPr>
        <w:pStyle w:val="FormtovanvHTML"/>
        <w:shd w:val="clear" w:color="auto" w:fill="FFFFFF"/>
        <w:spacing w:after="150"/>
        <w:jc w:val="both"/>
        <w:rPr>
          <w:rFonts w:ascii="Times New Roman" w:hAnsi="Times New Roman" w:cs="Times New Roman"/>
          <w:color w:val="333333"/>
          <w:sz w:val="24"/>
          <w:szCs w:val="24"/>
        </w:rPr>
      </w:pPr>
      <w:r w:rsidRPr="00F012E0">
        <w:rPr>
          <w:rFonts w:ascii="Times New Roman" w:hAnsi="Times New Roman" w:cs="Times New Roman"/>
          <w:color w:val="333333"/>
          <w:sz w:val="24"/>
          <w:szCs w:val="24"/>
        </w:rPr>
        <w:t>Specializovaný pracovník pro agendu náhradní rodinné péče sám přehodnocuje pro výkon jemu svěřené agendy a pro další potřeby své práce naplňování individuálního plánu dítěte. Předávání informací se subjekty, které mají právo na základě získaného pověření k činnosti sociálně-právní ochrany, a které mají uzavřenou dohodu o výkonu pěstounské péče s osobami pečujícími a osobami v evidenci ze správního obvodu ORP Rosice, probíhá skrze zasílání aktualizací a zpráv přímo od tohoto subjektu k rukám OSPOD, případně je využita vzájemná elektronická či telefonní forma komunikace a spolupráce.</w:t>
      </w:r>
    </w:p>
    <w:p w:rsidR="0021544A" w:rsidRDefault="0021544A" w:rsidP="002F4790">
      <w:pPr>
        <w:jc w:val="both"/>
        <w:rPr>
          <w:sz w:val="24"/>
          <w:szCs w:val="24"/>
        </w:rPr>
      </w:pPr>
    </w:p>
    <w:p w:rsidR="0021544A" w:rsidRPr="00384796" w:rsidRDefault="0021544A" w:rsidP="0021544A">
      <w:pPr>
        <w:widowControl w:val="0"/>
        <w:autoSpaceDE w:val="0"/>
        <w:autoSpaceDN w:val="0"/>
        <w:adjustRightInd w:val="0"/>
        <w:rPr>
          <w:b/>
          <w:bCs/>
          <w:sz w:val="24"/>
          <w:szCs w:val="24"/>
        </w:rPr>
      </w:pPr>
      <w:r>
        <w:rPr>
          <w:b/>
          <w:bCs/>
          <w:sz w:val="24"/>
          <w:szCs w:val="24"/>
        </w:rPr>
        <w:t>17</w:t>
      </w:r>
      <w:r w:rsidRPr="00384796">
        <w:rPr>
          <w:b/>
          <w:bCs/>
          <w:sz w:val="24"/>
          <w:szCs w:val="24"/>
        </w:rPr>
        <w:t>.</w:t>
      </w:r>
      <w:r>
        <w:rPr>
          <w:b/>
          <w:bCs/>
          <w:sz w:val="24"/>
          <w:szCs w:val="24"/>
        </w:rPr>
        <w:t xml:space="preserve"> </w:t>
      </w:r>
      <w:r w:rsidR="00F012E0">
        <w:rPr>
          <w:b/>
          <w:bCs/>
          <w:sz w:val="24"/>
          <w:szCs w:val="24"/>
        </w:rPr>
        <w:t>Změna situace</w:t>
      </w:r>
    </w:p>
    <w:p w:rsidR="0021544A" w:rsidRDefault="0021544A" w:rsidP="002F4790">
      <w:pPr>
        <w:jc w:val="both"/>
        <w:rPr>
          <w:sz w:val="24"/>
          <w:szCs w:val="24"/>
        </w:rPr>
      </w:pPr>
    </w:p>
    <w:p w:rsidR="00F012E0" w:rsidRDefault="00F012E0" w:rsidP="00F012E0">
      <w:pPr>
        <w:widowControl w:val="0"/>
        <w:autoSpaceDE w:val="0"/>
        <w:autoSpaceDN w:val="0"/>
        <w:adjustRightInd w:val="0"/>
        <w:jc w:val="both"/>
        <w:rPr>
          <w:bCs/>
          <w:i/>
          <w:sz w:val="22"/>
          <w:szCs w:val="22"/>
        </w:rPr>
      </w:pPr>
      <w:r w:rsidRPr="00595A31">
        <w:rPr>
          <w:bCs/>
          <w:i/>
          <w:sz w:val="22"/>
          <w:szCs w:val="22"/>
        </w:rPr>
        <w:t>Kritéria dle</w:t>
      </w:r>
      <w:r w:rsidRPr="00595A31">
        <w:rPr>
          <w:b/>
          <w:bCs/>
          <w:i/>
          <w:sz w:val="22"/>
          <w:szCs w:val="22"/>
        </w:rPr>
        <w:t xml:space="preserve"> </w:t>
      </w:r>
      <w:r w:rsidRPr="00595A31">
        <w:rPr>
          <w:bCs/>
          <w:i/>
          <w:sz w:val="22"/>
          <w:szCs w:val="22"/>
        </w:rPr>
        <w:t>přílohy č. 1 vyhlášky č. 473/2012 Sb.:</w:t>
      </w:r>
    </w:p>
    <w:p w:rsidR="0024553E" w:rsidRDefault="0024553E" w:rsidP="00F012E0">
      <w:pPr>
        <w:widowControl w:val="0"/>
        <w:autoSpaceDE w:val="0"/>
        <w:autoSpaceDN w:val="0"/>
        <w:adjustRightInd w:val="0"/>
        <w:jc w:val="both"/>
        <w:rPr>
          <w:bCs/>
          <w:i/>
          <w:sz w:val="22"/>
          <w:szCs w:val="22"/>
        </w:rPr>
      </w:pPr>
    </w:p>
    <w:p w:rsidR="00F012E0" w:rsidRPr="00F012E0" w:rsidRDefault="00F012E0" w:rsidP="00F012E0">
      <w:pPr>
        <w:pStyle w:val="FormtovanvHTML"/>
        <w:shd w:val="clear" w:color="auto" w:fill="FFFFFF"/>
        <w:spacing w:after="150"/>
        <w:jc w:val="both"/>
        <w:rPr>
          <w:rFonts w:ascii="Times New Roman" w:hAnsi="Times New Roman" w:cs="Times New Roman"/>
          <w:i/>
          <w:color w:val="333333"/>
          <w:sz w:val="22"/>
          <w:szCs w:val="22"/>
        </w:rPr>
      </w:pPr>
      <w:r w:rsidRPr="00F012E0">
        <w:rPr>
          <w:rFonts w:ascii="Times New Roman" w:hAnsi="Times New Roman" w:cs="Times New Roman"/>
          <w:i/>
          <w:color w:val="333333"/>
          <w:sz w:val="22"/>
          <w:szCs w:val="22"/>
        </w:rPr>
        <w:t xml:space="preserve">17a  Orgány sociálně-právní ochrany, které mají s osobami pečujícími a osobami v evidenci uzavřeny dohody o výkonu pěstounské péče, mají písemně stanovena pravidla a postupy práce pro situace významných změn v životě dětí a rodin, včetně ukončení pobytu dítěte v původní nebo náhradní rodině.  </w:t>
      </w:r>
    </w:p>
    <w:p w:rsidR="0024553E" w:rsidRDefault="0024553E" w:rsidP="00F012E0">
      <w:pPr>
        <w:pStyle w:val="FormtovanvHTML"/>
        <w:shd w:val="clear" w:color="auto" w:fill="FFFFFF"/>
        <w:spacing w:after="150"/>
        <w:jc w:val="both"/>
        <w:rPr>
          <w:rFonts w:ascii="Times New Roman" w:hAnsi="Times New Roman" w:cs="Times New Roman"/>
          <w:color w:val="333333"/>
          <w:sz w:val="24"/>
          <w:szCs w:val="24"/>
        </w:rPr>
      </w:pPr>
    </w:p>
    <w:p w:rsidR="0024553E" w:rsidRDefault="00F012E0" w:rsidP="00F012E0">
      <w:pPr>
        <w:pStyle w:val="FormtovanvHTML"/>
        <w:shd w:val="clear" w:color="auto" w:fill="FFFFFF"/>
        <w:spacing w:after="150"/>
        <w:jc w:val="both"/>
        <w:rPr>
          <w:rFonts w:ascii="Times New Roman" w:hAnsi="Times New Roman" w:cs="Times New Roman"/>
          <w:color w:val="333333"/>
          <w:sz w:val="24"/>
          <w:szCs w:val="24"/>
        </w:rPr>
      </w:pPr>
      <w:r>
        <w:rPr>
          <w:rFonts w:ascii="Times New Roman" w:hAnsi="Times New Roman" w:cs="Times New Roman"/>
          <w:color w:val="333333"/>
          <w:sz w:val="24"/>
          <w:szCs w:val="24"/>
        </w:rPr>
        <w:t>17a</w:t>
      </w:r>
    </w:p>
    <w:p w:rsidR="00F012E0" w:rsidRPr="00F012E0" w:rsidRDefault="00F012E0" w:rsidP="00F012E0">
      <w:pPr>
        <w:pStyle w:val="FormtovanvHTML"/>
        <w:shd w:val="clear" w:color="auto" w:fill="FFFFFF"/>
        <w:spacing w:after="150"/>
        <w:jc w:val="both"/>
        <w:rPr>
          <w:rFonts w:ascii="Times New Roman" w:hAnsi="Times New Roman" w:cs="Times New Roman"/>
          <w:i/>
          <w:color w:val="333333"/>
          <w:sz w:val="24"/>
          <w:szCs w:val="24"/>
        </w:rPr>
      </w:pPr>
      <w:r w:rsidRPr="00F012E0">
        <w:rPr>
          <w:rFonts w:ascii="Times New Roman" w:hAnsi="Times New Roman" w:cs="Times New Roman"/>
          <w:color w:val="333333"/>
          <w:sz w:val="24"/>
          <w:szCs w:val="24"/>
        </w:rPr>
        <w:t>Vzhledem k výše uvedenému, kdy M</w:t>
      </w:r>
      <w:r w:rsidR="000D6EFC">
        <w:rPr>
          <w:rFonts w:ascii="Times New Roman" w:hAnsi="Times New Roman" w:cs="Times New Roman"/>
          <w:color w:val="333333"/>
          <w:sz w:val="24"/>
          <w:szCs w:val="24"/>
        </w:rPr>
        <w:t>ě</w:t>
      </w:r>
      <w:r w:rsidRPr="00F012E0">
        <w:rPr>
          <w:rFonts w:ascii="Times New Roman" w:hAnsi="Times New Roman" w:cs="Times New Roman"/>
          <w:color w:val="333333"/>
          <w:sz w:val="24"/>
          <w:szCs w:val="24"/>
        </w:rPr>
        <w:t>Ú Rosice, OSPOD nemá uzavřené dohody s osobami pečujícími a osobami v evidenci, nejsou stanovena pravidla a postupy pro situace významných změn. Změny v životě dětí a rodin jsou nahlašovány a zjišťovány v rámci vedení spisové dokumentace k nezletilému dítěti/dětem.</w:t>
      </w:r>
      <w:r w:rsidRPr="00F012E0">
        <w:rPr>
          <w:rFonts w:ascii="Times New Roman" w:hAnsi="Times New Roman" w:cs="Times New Roman"/>
          <w:i/>
          <w:color w:val="333333"/>
          <w:sz w:val="24"/>
          <w:szCs w:val="24"/>
        </w:rPr>
        <w:t xml:space="preserve">       </w:t>
      </w:r>
    </w:p>
    <w:p w:rsidR="00F012E0" w:rsidRPr="0054576E" w:rsidRDefault="00F012E0" w:rsidP="00F012E0">
      <w:pPr>
        <w:jc w:val="both"/>
        <w:rPr>
          <w:i/>
        </w:rPr>
      </w:pPr>
    </w:p>
    <w:p w:rsidR="00F012E0" w:rsidRDefault="00F012E0" w:rsidP="002F4790">
      <w:pPr>
        <w:jc w:val="both"/>
        <w:rPr>
          <w:sz w:val="24"/>
          <w:szCs w:val="24"/>
        </w:rPr>
      </w:pPr>
    </w:p>
    <w:p w:rsidR="00F012E0" w:rsidRDefault="00F012E0" w:rsidP="002F4790">
      <w:pPr>
        <w:jc w:val="both"/>
        <w:rPr>
          <w:sz w:val="24"/>
          <w:szCs w:val="24"/>
        </w:rPr>
      </w:pPr>
    </w:p>
    <w:p w:rsidR="002F4790" w:rsidRPr="00384796" w:rsidRDefault="00584CEB" w:rsidP="002F4790">
      <w:pPr>
        <w:widowControl w:val="0"/>
        <w:autoSpaceDE w:val="0"/>
        <w:autoSpaceDN w:val="0"/>
        <w:adjustRightInd w:val="0"/>
        <w:rPr>
          <w:sz w:val="24"/>
          <w:szCs w:val="24"/>
        </w:rPr>
      </w:pPr>
      <w:r>
        <w:rPr>
          <w:sz w:val="24"/>
          <w:szCs w:val="24"/>
        </w:rPr>
        <w:t xml:space="preserve">V Rosicích </w:t>
      </w:r>
      <w:r w:rsidR="00B4699A">
        <w:rPr>
          <w:sz w:val="24"/>
          <w:szCs w:val="24"/>
        </w:rPr>
        <w:t>2</w:t>
      </w:r>
      <w:r w:rsidR="00F012E0">
        <w:rPr>
          <w:sz w:val="24"/>
          <w:szCs w:val="24"/>
        </w:rPr>
        <w:t>0</w:t>
      </w:r>
      <w:r w:rsidR="00AB3E3C">
        <w:rPr>
          <w:sz w:val="24"/>
          <w:szCs w:val="24"/>
        </w:rPr>
        <w:t>.0</w:t>
      </w:r>
      <w:r w:rsidR="00F012E0">
        <w:rPr>
          <w:sz w:val="24"/>
          <w:szCs w:val="24"/>
        </w:rPr>
        <w:t>1</w:t>
      </w:r>
      <w:r>
        <w:rPr>
          <w:sz w:val="24"/>
          <w:szCs w:val="24"/>
        </w:rPr>
        <w:t>.20</w:t>
      </w:r>
      <w:r w:rsidR="00B4699A">
        <w:rPr>
          <w:sz w:val="24"/>
          <w:szCs w:val="24"/>
        </w:rPr>
        <w:t>26</w:t>
      </w:r>
    </w:p>
    <w:p w:rsidR="002F4790" w:rsidRPr="00025BE7" w:rsidRDefault="002F4790" w:rsidP="002F4790">
      <w:pPr>
        <w:jc w:val="both"/>
        <w:rPr>
          <w:i/>
          <w:sz w:val="24"/>
          <w:szCs w:val="24"/>
        </w:rPr>
      </w:pPr>
    </w:p>
    <w:p w:rsidR="0052257B" w:rsidRDefault="0052257B"/>
    <w:sectPr w:rsidR="0052257B" w:rsidSect="002F4790">
      <w:headerReference w:type="default" r:id="rId20"/>
      <w:footerReference w:type="first" r:id="rId2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5EEF" w:rsidRDefault="007D5EEF" w:rsidP="0041434A">
      <w:r>
        <w:separator/>
      </w:r>
    </w:p>
  </w:endnote>
  <w:endnote w:type="continuationSeparator" w:id="0">
    <w:p w:rsidR="007D5EEF" w:rsidRDefault="007D5EEF" w:rsidP="00414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Futura">
    <w:altName w:val="Arial"/>
    <w:panose1 w:val="00000000000000000000"/>
    <w:charset w:val="00"/>
    <w:family w:val="swiss"/>
    <w:notTrueType/>
    <w:pitch w:val="default"/>
    <w:sig w:usb0="00000001" w:usb1="00000000" w:usb2="00000000" w:usb3="00000000" w:csb0="00000003" w:csb1="00000000"/>
  </w:font>
  <w:font w:name="AR PL UMing HK">
    <w:charset w:val="00"/>
    <w:family w:val="auto"/>
    <w:pitch w:val="variable"/>
  </w:font>
  <w:font w:name="Lohit Devanagari">
    <w:altName w:val="Times New Roman"/>
    <w:charset w:val="00"/>
    <w:family w:val="auto"/>
    <w:pitch w:val="default"/>
  </w:font>
  <w:font w:name="Segoe UI">
    <w:panose1 w:val="020B0502040204020203"/>
    <w:charset w:val="EE"/>
    <w:family w:val="swiss"/>
    <w:pitch w:val="variable"/>
    <w:sig w:usb0="E4002EFF" w:usb1="C000E47F" w:usb2="00000009" w:usb3="00000000" w:csb0="000001FF" w:csb1="00000000"/>
  </w:font>
  <w:font w:name="Fira Sans">
    <w:altName w:val="Corbel"/>
    <w:charset w:val="00"/>
    <w:family w:val="swiss"/>
    <w:pitch w:val="variable"/>
    <w:sig w:usb0="00000001" w:usb1="00000001" w:usb2="00000000" w:usb3="00000000" w:csb0="0000019F" w:csb1="00000000"/>
  </w:font>
  <w:font w:name="Courier">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CE">
    <w:panose1 w:val="00000000000000000000"/>
    <w:charset w:val="EE"/>
    <w:family w:val="modern"/>
    <w:notTrueType/>
    <w:pitch w:val="fixed"/>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5DE3" w:rsidRDefault="00995DE3">
    <w:pPr>
      <w:pStyle w:val="Zpat"/>
    </w:pPr>
    <w:r>
      <w:t>Aktualizace k</w:t>
    </w:r>
    <w:r w:rsidR="007502C0">
      <w:t> 20.1.2026</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5EEF" w:rsidRDefault="007D5EEF" w:rsidP="0041434A">
      <w:r>
        <w:separator/>
      </w:r>
    </w:p>
  </w:footnote>
  <w:footnote w:type="continuationSeparator" w:id="0">
    <w:p w:rsidR="007D5EEF" w:rsidRDefault="007D5EEF" w:rsidP="004143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90891"/>
      <w:docPartObj>
        <w:docPartGallery w:val="Page Numbers (Top of Page)"/>
        <w:docPartUnique/>
      </w:docPartObj>
    </w:sdtPr>
    <w:sdtEndPr/>
    <w:sdtContent>
      <w:p w:rsidR="00995DE3" w:rsidRDefault="00995DE3">
        <w:pPr>
          <w:pStyle w:val="Zhlav"/>
          <w:jc w:val="center"/>
        </w:pPr>
        <w:r>
          <w:fldChar w:fldCharType="begin"/>
        </w:r>
        <w:r>
          <w:instrText xml:space="preserve"> PAGE   \* MERGEFORMAT </w:instrText>
        </w:r>
        <w:r>
          <w:fldChar w:fldCharType="separate"/>
        </w:r>
        <w:r w:rsidR="00502350">
          <w:rPr>
            <w:noProof/>
          </w:rPr>
          <w:t>20</w:t>
        </w:r>
        <w:r>
          <w:rPr>
            <w:noProof/>
          </w:rPr>
          <w:fldChar w:fldCharType="end"/>
        </w:r>
      </w:p>
    </w:sdtContent>
  </w:sdt>
  <w:p w:rsidR="00995DE3" w:rsidRDefault="00995DE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02854"/>
    <w:multiLevelType w:val="hybridMultilevel"/>
    <w:tmpl w:val="B16E37A4"/>
    <w:lvl w:ilvl="0" w:tplc="DF020188">
      <w:start w:val="1"/>
      <w:numFmt w:val="decimal"/>
      <w:lvlText w:val="(%1)"/>
      <w:lvlJc w:val="left"/>
      <w:pPr>
        <w:ind w:left="4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3E5B96">
      <w:start w:val="2"/>
      <w:numFmt w:val="lowerLetter"/>
      <w:lvlText w:val="%2)"/>
      <w:lvlJc w:val="left"/>
      <w:pPr>
        <w:ind w:left="7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DB6EA6E">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BF2B8BA">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366C86">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C2122C">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5CC586">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76480DA">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84A074A">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775345E"/>
    <w:multiLevelType w:val="hybridMultilevel"/>
    <w:tmpl w:val="9ED872E2"/>
    <w:lvl w:ilvl="0" w:tplc="EBE8C9C2">
      <w:numFmt w:val="bullet"/>
      <w:lvlText w:val="-"/>
      <w:lvlJc w:val="left"/>
      <w:pPr>
        <w:ind w:left="720" w:hanging="360"/>
      </w:pPr>
      <w:rPr>
        <w:rFonts w:ascii="Times New Roman" w:eastAsia="Times New Roman" w:hAnsi="Times New Roman" w:cs="Times New Roman"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7AF7991"/>
    <w:multiLevelType w:val="hybridMultilevel"/>
    <w:tmpl w:val="3A06516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031512D"/>
    <w:multiLevelType w:val="hybridMultilevel"/>
    <w:tmpl w:val="034E0E7A"/>
    <w:lvl w:ilvl="0" w:tplc="CC8A5CA6">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2B2DC96">
      <w:start w:val="1"/>
      <w:numFmt w:val="bullet"/>
      <w:lvlText w:val="o"/>
      <w:lvlJc w:val="left"/>
      <w:pPr>
        <w:ind w:left="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4AA2714">
      <w:start w:val="1"/>
      <w:numFmt w:val="bullet"/>
      <w:lvlRestart w:val="0"/>
      <w:lvlText w:val="-"/>
      <w:lvlJc w:val="left"/>
      <w:pPr>
        <w:ind w:left="1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C4F4C8">
      <w:start w:val="1"/>
      <w:numFmt w:val="bullet"/>
      <w:lvlText w:val="•"/>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74E9CA">
      <w:start w:val="1"/>
      <w:numFmt w:val="bullet"/>
      <w:lvlText w:val="o"/>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7542998">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6C0D98C">
      <w:start w:val="1"/>
      <w:numFmt w:val="bullet"/>
      <w:lvlText w:val="•"/>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6091EE">
      <w:start w:val="1"/>
      <w:numFmt w:val="bullet"/>
      <w:lvlText w:val="o"/>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4F0A6E2">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0661EB4"/>
    <w:multiLevelType w:val="hybridMultilevel"/>
    <w:tmpl w:val="1C94CCA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6A0078C"/>
    <w:multiLevelType w:val="multilevel"/>
    <w:tmpl w:val="7454509E"/>
    <w:numStyleLink w:val="Stylslovn"/>
  </w:abstractNum>
  <w:abstractNum w:abstractNumId="6" w15:restartNumberingAfterBreak="0">
    <w:nsid w:val="3A0470C7"/>
    <w:multiLevelType w:val="hybridMultilevel"/>
    <w:tmpl w:val="BCDAAE0A"/>
    <w:lvl w:ilvl="0" w:tplc="EBE8C9C2">
      <w:numFmt w:val="bullet"/>
      <w:lvlText w:val="-"/>
      <w:lvlJc w:val="left"/>
      <w:pPr>
        <w:ind w:left="720" w:hanging="360"/>
      </w:pPr>
      <w:rPr>
        <w:rFonts w:ascii="Times New Roman" w:eastAsia="Times New Roman" w:hAnsi="Times New Roman" w:cs="Times New Roman"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3A300AB2"/>
    <w:multiLevelType w:val="multilevel"/>
    <w:tmpl w:val="7454509E"/>
    <w:styleLink w:val="Stylslovn"/>
    <w:lvl w:ilvl="0">
      <w:start w:val="1"/>
      <w:numFmt w:val="decimal"/>
      <w:pStyle w:val="odstavec"/>
      <w:suff w:val="space"/>
      <w:lvlText w:val="(%1)"/>
      <w:lvlJc w:val="left"/>
      <w:pPr>
        <w:ind w:left="0" w:firstLine="0"/>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3D17528C"/>
    <w:multiLevelType w:val="hybridMultilevel"/>
    <w:tmpl w:val="1914747A"/>
    <w:lvl w:ilvl="0" w:tplc="5E787514">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457852F3"/>
    <w:multiLevelType w:val="hybridMultilevel"/>
    <w:tmpl w:val="134829D8"/>
    <w:lvl w:ilvl="0" w:tplc="8A02F448">
      <w:start w:val="1"/>
      <w:numFmt w:val="decimal"/>
      <w:lvlText w:val="%1)"/>
      <w:lvlJc w:val="left"/>
      <w:pPr>
        <w:ind w:left="1074" w:hanging="360"/>
      </w:pPr>
      <w:rPr>
        <w:rFonts w:hint="default"/>
      </w:rPr>
    </w:lvl>
    <w:lvl w:ilvl="1" w:tplc="04050019" w:tentative="1">
      <w:start w:val="1"/>
      <w:numFmt w:val="lowerLetter"/>
      <w:lvlText w:val="%2."/>
      <w:lvlJc w:val="left"/>
      <w:pPr>
        <w:ind w:left="1794" w:hanging="360"/>
      </w:pPr>
    </w:lvl>
    <w:lvl w:ilvl="2" w:tplc="0405001B" w:tentative="1">
      <w:start w:val="1"/>
      <w:numFmt w:val="lowerRoman"/>
      <w:lvlText w:val="%3."/>
      <w:lvlJc w:val="right"/>
      <w:pPr>
        <w:ind w:left="2514" w:hanging="180"/>
      </w:pPr>
    </w:lvl>
    <w:lvl w:ilvl="3" w:tplc="0405000F" w:tentative="1">
      <w:start w:val="1"/>
      <w:numFmt w:val="decimal"/>
      <w:lvlText w:val="%4."/>
      <w:lvlJc w:val="left"/>
      <w:pPr>
        <w:ind w:left="3234" w:hanging="360"/>
      </w:pPr>
    </w:lvl>
    <w:lvl w:ilvl="4" w:tplc="04050019" w:tentative="1">
      <w:start w:val="1"/>
      <w:numFmt w:val="lowerLetter"/>
      <w:lvlText w:val="%5."/>
      <w:lvlJc w:val="left"/>
      <w:pPr>
        <w:ind w:left="3954" w:hanging="360"/>
      </w:pPr>
    </w:lvl>
    <w:lvl w:ilvl="5" w:tplc="0405001B" w:tentative="1">
      <w:start w:val="1"/>
      <w:numFmt w:val="lowerRoman"/>
      <w:lvlText w:val="%6."/>
      <w:lvlJc w:val="right"/>
      <w:pPr>
        <w:ind w:left="4674" w:hanging="180"/>
      </w:pPr>
    </w:lvl>
    <w:lvl w:ilvl="6" w:tplc="0405000F" w:tentative="1">
      <w:start w:val="1"/>
      <w:numFmt w:val="decimal"/>
      <w:lvlText w:val="%7."/>
      <w:lvlJc w:val="left"/>
      <w:pPr>
        <w:ind w:left="5394" w:hanging="360"/>
      </w:pPr>
    </w:lvl>
    <w:lvl w:ilvl="7" w:tplc="04050019" w:tentative="1">
      <w:start w:val="1"/>
      <w:numFmt w:val="lowerLetter"/>
      <w:lvlText w:val="%8."/>
      <w:lvlJc w:val="left"/>
      <w:pPr>
        <w:ind w:left="6114" w:hanging="360"/>
      </w:pPr>
    </w:lvl>
    <w:lvl w:ilvl="8" w:tplc="0405001B" w:tentative="1">
      <w:start w:val="1"/>
      <w:numFmt w:val="lowerRoman"/>
      <w:lvlText w:val="%9."/>
      <w:lvlJc w:val="right"/>
      <w:pPr>
        <w:ind w:left="6834" w:hanging="180"/>
      </w:pPr>
    </w:lvl>
  </w:abstractNum>
  <w:abstractNum w:abstractNumId="10" w15:restartNumberingAfterBreak="0">
    <w:nsid w:val="51F975C0"/>
    <w:multiLevelType w:val="hybridMultilevel"/>
    <w:tmpl w:val="2B28023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786F0C55"/>
    <w:multiLevelType w:val="hybridMultilevel"/>
    <w:tmpl w:val="8FB820AC"/>
    <w:lvl w:ilvl="0" w:tplc="EBE8C9C2">
      <w:numFmt w:val="bullet"/>
      <w:lvlText w:val="-"/>
      <w:lvlJc w:val="left"/>
      <w:pPr>
        <w:ind w:left="720" w:hanging="360"/>
      </w:pPr>
      <w:rPr>
        <w:rFonts w:ascii="Times New Roman" w:eastAsia="Times New Roman" w:hAnsi="Times New Roman" w:cs="Times New Roman"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8"/>
  </w:num>
  <w:num w:numId="4">
    <w:abstractNumId w:val="4"/>
  </w:num>
  <w:num w:numId="5">
    <w:abstractNumId w:val="1"/>
  </w:num>
  <w:num w:numId="6">
    <w:abstractNumId w:val="11"/>
  </w:num>
  <w:num w:numId="7">
    <w:abstractNumId w:val="6"/>
  </w:num>
  <w:num w:numId="8">
    <w:abstractNumId w:val="10"/>
  </w:num>
  <w:num w:numId="9">
    <w:abstractNumId w:val="2"/>
  </w:num>
  <w:num w:numId="10">
    <w:abstractNumId w:val="9"/>
  </w:num>
  <w:num w:numId="11">
    <w:abstractNumId w:val="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790"/>
    <w:rsid w:val="000157DA"/>
    <w:rsid w:val="00017078"/>
    <w:rsid w:val="00060820"/>
    <w:rsid w:val="000758C4"/>
    <w:rsid w:val="00096469"/>
    <w:rsid w:val="000D6EFC"/>
    <w:rsid w:val="00102090"/>
    <w:rsid w:val="0011015E"/>
    <w:rsid w:val="0011471B"/>
    <w:rsid w:val="00145D9A"/>
    <w:rsid w:val="001A3296"/>
    <w:rsid w:val="001B7872"/>
    <w:rsid w:val="00207A17"/>
    <w:rsid w:val="002112F0"/>
    <w:rsid w:val="0021544A"/>
    <w:rsid w:val="0021611E"/>
    <w:rsid w:val="00243A00"/>
    <w:rsid w:val="0024553E"/>
    <w:rsid w:val="00257C89"/>
    <w:rsid w:val="00293FB2"/>
    <w:rsid w:val="002B0C36"/>
    <w:rsid w:val="002B1B5A"/>
    <w:rsid w:val="002D3322"/>
    <w:rsid w:val="002D79F6"/>
    <w:rsid w:val="002F4790"/>
    <w:rsid w:val="00310293"/>
    <w:rsid w:val="00323424"/>
    <w:rsid w:val="00327241"/>
    <w:rsid w:val="003651CA"/>
    <w:rsid w:val="003A4654"/>
    <w:rsid w:val="003B4851"/>
    <w:rsid w:val="003E4FAE"/>
    <w:rsid w:val="0041434A"/>
    <w:rsid w:val="00414EFD"/>
    <w:rsid w:val="004358AD"/>
    <w:rsid w:val="0046052F"/>
    <w:rsid w:val="00487739"/>
    <w:rsid w:val="00494A55"/>
    <w:rsid w:val="004A5952"/>
    <w:rsid w:val="004C37C9"/>
    <w:rsid w:val="004E0392"/>
    <w:rsid w:val="004E278E"/>
    <w:rsid w:val="004F331F"/>
    <w:rsid w:val="00502350"/>
    <w:rsid w:val="0052257B"/>
    <w:rsid w:val="00584CEB"/>
    <w:rsid w:val="005B0218"/>
    <w:rsid w:val="005B761A"/>
    <w:rsid w:val="005F354A"/>
    <w:rsid w:val="005F5A15"/>
    <w:rsid w:val="00600BE5"/>
    <w:rsid w:val="006075DB"/>
    <w:rsid w:val="00667590"/>
    <w:rsid w:val="00695765"/>
    <w:rsid w:val="006C05BA"/>
    <w:rsid w:val="006D334E"/>
    <w:rsid w:val="006E1130"/>
    <w:rsid w:val="006E7086"/>
    <w:rsid w:val="00712C93"/>
    <w:rsid w:val="00713097"/>
    <w:rsid w:val="00714FE0"/>
    <w:rsid w:val="007332F6"/>
    <w:rsid w:val="007502C0"/>
    <w:rsid w:val="007A69B3"/>
    <w:rsid w:val="007A71F8"/>
    <w:rsid w:val="007B018B"/>
    <w:rsid w:val="007D5EEF"/>
    <w:rsid w:val="007D66E6"/>
    <w:rsid w:val="007F4C74"/>
    <w:rsid w:val="008F2B63"/>
    <w:rsid w:val="009046CE"/>
    <w:rsid w:val="00906464"/>
    <w:rsid w:val="00932EF5"/>
    <w:rsid w:val="00944E27"/>
    <w:rsid w:val="009816E7"/>
    <w:rsid w:val="00991BFB"/>
    <w:rsid w:val="00994BDE"/>
    <w:rsid w:val="00995DE3"/>
    <w:rsid w:val="009A6621"/>
    <w:rsid w:val="009D35C3"/>
    <w:rsid w:val="009E59D8"/>
    <w:rsid w:val="00A8533B"/>
    <w:rsid w:val="00AB3E3C"/>
    <w:rsid w:val="00AC4811"/>
    <w:rsid w:val="00B033C7"/>
    <w:rsid w:val="00B27595"/>
    <w:rsid w:val="00B4699A"/>
    <w:rsid w:val="00B80C95"/>
    <w:rsid w:val="00B939C4"/>
    <w:rsid w:val="00BA45C7"/>
    <w:rsid w:val="00C12C7F"/>
    <w:rsid w:val="00C31038"/>
    <w:rsid w:val="00C379F7"/>
    <w:rsid w:val="00C73F00"/>
    <w:rsid w:val="00CA09CE"/>
    <w:rsid w:val="00CA51C7"/>
    <w:rsid w:val="00CF247C"/>
    <w:rsid w:val="00CF4EC8"/>
    <w:rsid w:val="00D22773"/>
    <w:rsid w:val="00D33EC2"/>
    <w:rsid w:val="00D36A6A"/>
    <w:rsid w:val="00D373F1"/>
    <w:rsid w:val="00D604D8"/>
    <w:rsid w:val="00D6571E"/>
    <w:rsid w:val="00D774EC"/>
    <w:rsid w:val="00DB3F31"/>
    <w:rsid w:val="00E007C1"/>
    <w:rsid w:val="00E56F53"/>
    <w:rsid w:val="00E73D19"/>
    <w:rsid w:val="00E80618"/>
    <w:rsid w:val="00E86DF8"/>
    <w:rsid w:val="00E9232F"/>
    <w:rsid w:val="00EA37CF"/>
    <w:rsid w:val="00EC6C54"/>
    <w:rsid w:val="00EC7A08"/>
    <w:rsid w:val="00EE6AB0"/>
    <w:rsid w:val="00EE76B5"/>
    <w:rsid w:val="00F012E0"/>
    <w:rsid w:val="00F10D04"/>
    <w:rsid w:val="00F14496"/>
    <w:rsid w:val="00F45DF9"/>
    <w:rsid w:val="00F46008"/>
    <w:rsid w:val="00FB2659"/>
    <w:rsid w:val="00FD00C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39998"/>
  <w15:docId w15:val="{E1FE74A2-05F0-4F89-B38F-239902ACB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2F4790"/>
    <w:pPr>
      <w:spacing w:after="0" w:line="240" w:lineRule="auto"/>
    </w:pPr>
    <w:rPr>
      <w:rFonts w:ascii="Times New Roman" w:eastAsia="Times New Roman" w:hAnsi="Times New Roman" w:cs="Times New Roman"/>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2F4790"/>
    <w:pPr>
      <w:autoSpaceDE w:val="0"/>
      <w:autoSpaceDN w:val="0"/>
      <w:adjustRightInd w:val="0"/>
      <w:spacing w:after="0" w:line="240" w:lineRule="auto"/>
    </w:pPr>
    <w:rPr>
      <w:rFonts w:ascii="Calibri" w:hAnsi="Calibri" w:cs="Calibri"/>
      <w:color w:val="000000"/>
      <w:sz w:val="24"/>
      <w:szCs w:val="24"/>
    </w:rPr>
  </w:style>
  <w:style w:type="character" w:styleId="Hypertextovodkaz">
    <w:name w:val="Hyperlink"/>
    <w:basedOn w:val="Standardnpsmoodstavce"/>
    <w:uiPriority w:val="99"/>
    <w:unhideWhenUsed/>
    <w:rsid w:val="002F4790"/>
    <w:rPr>
      <w:color w:val="0000FF" w:themeColor="hyperlink"/>
      <w:u w:val="single"/>
    </w:rPr>
  </w:style>
  <w:style w:type="numbering" w:customStyle="1" w:styleId="Stylslovn">
    <w:name w:val="Styl Číslování"/>
    <w:basedOn w:val="Bezseznamu"/>
    <w:rsid w:val="002F4790"/>
    <w:pPr>
      <w:numPr>
        <w:numId w:val="1"/>
      </w:numPr>
    </w:pPr>
  </w:style>
  <w:style w:type="paragraph" w:customStyle="1" w:styleId="odstavec">
    <w:name w:val="odstavec"/>
    <w:basedOn w:val="Normln"/>
    <w:link w:val="odstavecChar"/>
    <w:qFormat/>
    <w:rsid w:val="002F4790"/>
    <w:pPr>
      <w:numPr>
        <w:numId w:val="2"/>
      </w:numPr>
      <w:spacing w:before="120" w:line="240" w:lineRule="atLeast"/>
      <w:jc w:val="both"/>
    </w:pPr>
    <w:rPr>
      <w:sz w:val="24"/>
      <w:szCs w:val="24"/>
    </w:rPr>
  </w:style>
  <w:style w:type="character" w:customStyle="1" w:styleId="odstavecChar">
    <w:name w:val="odstavec Char"/>
    <w:basedOn w:val="Standardnpsmoodstavce"/>
    <w:link w:val="odstavec"/>
    <w:rsid w:val="002F4790"/>
    <w:rPr>
      <w:rFonts w:ascii="Times New Roman" w:eastAsia="Times New Roman" w:hAnsi="Times New Roman" w:cs="Times New Roman"/>
      <w:sz w:val="24"/>
      <w:szCs w:val="24"/>
      <w:lang w:eastAsia="cs-CZ"/>
    </w:rPr>
  </w:style>
  <w:style w:type="paragraph" w:customStyle="1" w:styleId="Pa0">
    <w:name w:val="Pa0"/>
    <w:basedOn w:val="Normln"/>
    <w:next w:val="Normln"/>
    <w:uiPriority w:val="99"/>
    <w:rsid w:val="002F4790"/>
    <w:pPr>
      <w:autoSpaceDE w:val="0"/>
      <w:autoSpaceDN w:val="0"/>
      <w:adjustRightInd w:val="0"/>
      <w:spacing w:line="241" w:lineRule="atLeast"/>
    </w:pPr>
    <w:rPr>
      <w:rFonts w:ascii="Futura" w:eastAsiaTheme="minorHAnsi" w:hAnsi="Futura" w:cstheme="minorBidi"/>
      <w:sz w:val="24"/>
      <w:szCs w:val="24"/>
      <w:lang w:eastAsia="en-US"/>
    </w:rPr>
  </w:style>
  <w:style w:type="character" w:customStyle="1" w:styleId="A4">
    <w:name w:val="A4"/>
    <w:uiPriority w:val="99"/>
    <w:rsid w:val="002F4790"/>
    <w:rPr>
      <w:rFonts w:cs="Futura"/>
      <w:color w:val="000000"/>
      <w:sz w:val="22"/>
      <w:szCs w:val="22"/>
    </w:rPr>
  </w:style>
  <w:style w:type="paragraph" w:customStyle="1" w:styleId="Standard">
    <w:name w:val="Standard"/>
    <w:rsid w:val="002F4790"/>
    <w:pPr>
      <w:widowControl w:val="0"/>
      <w:suppressAutoHyphens/>
      <w:autoSpaceDN w:val="0"/>
      <w:spacing w:after="0" w:line="240" w:lineRule="auto"/>
      <w:textAlignment w:val="baseline"/>
    </w:pPr>
    <w:rPr>
      <w:rFonts w:ascii="Times New Roman" w:eastAsia="AR PL UMing HK" w:hAnsi="Times New Roman" w:cs="Lohit Devanagari"/>
      <w:kern w:val="3"/>
      <w:sz w:val="24"/>
      <w:szCs w:val="24"/>
      <w:lang w:eastAsia="zh-CN" w:bidi="hi-IN"/>
    </w:rPr>
  </w:style>
  <w:style w:type="paragraph" w:styleId="Normlnweb">
    <w:name w:val="Normal (Web)"/>
    <w:basedOn w:val="Normln"/>
    <w:unhideWhenUsed/>
    <w:rsid w:val="002F4790"/>
    <w:pPr>
      <w:spacing w:before="100" w:beforeAutospacing="1" w:after="100" w:afterAutospacing="1"/>
    </w:pPr>
    <w:rPr>
      <w:rFonts w:eastAsiaTheme="minorHAnsi"/>
      <w:sz w:val="24"/>
      <w:szCs w:val="24"/>
    </w:rPr>
  </w:style>
  <w:style w:type="paragraph" w:styleId="Odstavecseseznamem">
    <w:name w:val="List Paragraph"/>
    <w:basedOn w:val="Normln"/>
    <w:uiPriority w:val="34"/>
    <w:qFormat/>
    <w:rsid w:val="002F4790"/>
    <w:pPr>
      <w:spacing w:after="200" w:line="276" w:lineRule="auto"/>
      <w:ind w:left="720"/>
      <w:contextualSpacing/>
    </w:pPr>
    <w:rPr>
      <w:rFonts w:asciiTheme="minorHAnsi" w:eastAsiaTheme="minorHAnsi" w:hAnsiTheme="minorHAnsi" w:cstheme="minorBidi"/>
      <w:sz w:val="22"/>
      <w:szCs w:val="22"/>
      <w:lang w:eastAsia="en-US"/>
    </w:rPr>
  </w:style>
  <w:style w:type="paragraph" w:styleId="Zhlav">
    <w:name w:val="header"/>
    <w:basedOn w:val="Normln"/>
    <w:link w:val="ZhlavChar"/>
    <w:uiPriority w:val="99"/>
    <w:unhideWhenUsed/>
    <w:rsid w:val="002F4790"/>
    <w:pPr>
      <w:tabs>
        <w:tab w:val="center" w:pos="4536"/>
        <w:tab w:val="right" w:pos="9072"/>
      </w:tabs>
    </w:pPr>
  </w:style>
  <w:style w:type="character" w:customStyle="1" w:styleId="ZhlavChar">
    <w:name w:val="Záhlaví Char"/>
    <w:basedOn w:val="Standardnpsmoodstavce"/>
    <w:link w:val="Zhlav"/>
    <w:uiPriority w:val="99"/>
    <w:rsid w:val="002F4790"/>
    <w:rPr>
      <w:rFonts w:ascii="Times New Roman" w:eastAsia="Times New Roman" w:hAnsi="Times New Roman" w:cs="Times New Roman"/>
      <w:sz w:val="20"/>
      <w:szCs w:val="20"/>
      <w:lang w:eastAsia="cs-CZ"/>
    </w:rPr>
  </w:style>
  <w:style w:type="paragraph" w:styleId="Zpat">
    <w:name w:val="footer"/>
    <w:basedOn w:val="Normln"/>
    <w:link w:val="ZpatChar"/>
    <w:uiPriority w:val="99"/>
    <w:unhideWhenUsed/>
    <w:rsid w:val="002F4790"/>
    <w:pPr>
      <w:tabs>
        <w:tab w:val="center" w:pos="4536"/>
        <w:tab w:val="right" w:pos="9072"/>
      </w:tabs>
    </w:pPr>
  </w:style>
  <w:style w:type="character" w:customStyle="1" w:styleId="ZpatChar">
    <w:name w:val="Zápatí Char"/>
    <w:basedOn w:val="Standardnpsmoodstavce"/>
    <w:link w:val="Zpat"/>
    <w:uiPriority w:val="99"/>
    <w:rsid w:val="002F4790"/>
    <w:rPr>
      <w:rFonts w:ascii="Times New Roman" w:eastAsia="Times New Roman" w:hAnsi="Times New Roman" w:cs="Times New Roman"/>
      <w:sz w:val="20"/>
      <w:szCs w:val="20"/>
      <w:lang w:eastAsia="cs-CZ"/>
    </w:rPr>
  </w:style>
  <w:style w:type="character" w:styleId="Sledovanodkaz">
    <w:name w:val="FollowedHyperlink"/>
    <w:basedOn w:val="Standardnpsmoodstavce"/>
    <w:uiPriority w:val="99"/>
    <w:semiHidden/>
    <w:unhideWhenUsed/>
    <w:rsid w:val="002F4790"/>
    <w:rPr>
      <w:color w:val="800080" w:themeColor="followedHyperlink"/>
      <w:u w:val="single"/>
    </w:rPr>
  </w:style>
  <w:style w:type="paragraph" w:styleId="FormtovanvHTML">
    <w:name w:val="HTML Preformatted"/>
    <w:basedOn w:val="Normln"/>
    <w:link w:val="FormtovanvHTMLChar"/>
    <w:uiPriority w:val="99"/>
    <w:semiHidden/>
    <w:unhideWhenUsed/>
    <w:rsid w:val="002154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FormtovanvHTMLChar">
    <w:name w:val="Formátovaný v HTML Char"/>
    <w:basedOn w:val="Standardnpsmoodstavce"/>
    <w:link w:val="FormtovanvHTML"/>
    <w:uiPriority w:val="99"/>
    <w:semiHidden/>
    <w:rsid w:val="0021544A"/>
    <w:rPr>
      <w:rFonts w:ascii="Courier New" w:eastAsia="Times New Roman" w:hAnsi="Courier New" w:cs="Courier New"/>
      <w:sz w:val="20"/>
      <w:szCs w:val="20"/>
      <w:lang w:eastAsia="cs-CZ"/>
    </w:rPr>
  </w:style>
  <w:style w:type="paragraph" w:styleId="Textbubliny">
    <w:name w:val="Balloon Text"/>
    <w:basedOn w:val="Normln"/>
    <w:link w:val="TextbublinyChar"/>
    <w:uiPriority w:val="99"/>
    <w:semiHidden/>
    <w:unhideWhenUsed/>
    <w:rsid w:val="00995DE3"/>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95DE3"/>
    <w:rPr>
      <w:rFonts w:ascii="Segoe UI" w:eastAsia="Times New Roman" w:hAnsi="Segoe UI" w:cs="Segoe UI"/>
      <w:sz w:val="18"/>
      <w:szCs w:val="18"/>
      <w:lang w:eastAsia="cs-CZ"/>
    </w:rPr>
  </w:style>
  <w:style w:type="table" w:customStyle="1" w:styleId="TableGrid">
    <w:name w:val="TableGrid"/>
    <w:rsid w:val="00995DE3"/>
    <w:pPr>
      <w:spacing w:after="0" w:line="240" w:lineRule="auto"/>
    </w:pPr>
    <w:rPr>
      <w:rFonts w:eastAsiaTheme="minorEastAsia"/>
      <w:lang w:eastAsia="cs-CZ"/>
    </w:rPr>
    <w:tblPr>
      <w:tblCellMar>
        <w:top w:w="0" w:type="dxa"/>
        <w:left w:w="0" w:type="dxa"/>
        <w:bottom w:w="0" w:type="dxa"/>
        <w:right w:w="0" w:type="dxa"/>
      </w:tblCellMar>
    </w:tblPr>
  </w:style>
  <w:style w:type="paragraph" w:styleId="Zkladntext">
    <w:name w:val="Body Text"/>
    <w:basedOn w:val="Normln"/>
    <w:link w:val="ZkladntextChar"/>
    <w:semiHidden/>
    <w:unhideWhenUsed/>
    <w:qFormat/>
    <w:rsid w:val="00B4699A"/>
    <w:pPr>
      <w:spacing w:before="60" w:after="60"/>
      <w:jc w:val="both"/>
    </w:pPr>
    <w:rPr>
      <w:rFonts w:ascii="Fira Sans" w:eastAsiaTheme="minorHAnsi" w:hAnsi="Fira Sans" w:cstheme="minorBidi"/>
      <w:color w:val="232323"/>
      <w:sz w:val="16"/>
      <w:szCs w:val="24"/>
      <w:lang w:val="en-US" w:eastAsia="en-US"/>
    </w:rPr>
  </w:style>
  <w:style w:type="character" w:customStyle="1" w:styleId="ZkladntextChar">
    <w:name w:val="Základní text Char"/>
    <w:basedOn w:val="Standardnpsmoodstavce"/>
    <w:link w:val="Zkladntext"/>
    <w:semiHidden/>
    <w:rsid w:val="00B4699A"/>
    <w:rPr>
      <w:rFonts w:ascii="Fira Sans" w:hAnsi="Fira Sans"/>
      <w:color w:val="232323"/>
      <w:sz w:val="16"/>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8366556">
      <w:bodyDiv w:val="1"/>
      <w:marLeft w:val="0"/>
      <w:marRight w:val="0"/>
      <w:marTop w:val="0"/>
      <w:marBottom w:val="0"/>
      <w:divBdr>
        <w:top w:val="none" w:sz="0" w:space="0" w:color="auto"/>
        <w:left w:val="none" w:sz="0" w:space="0" w:color="auto"/>
        <w:bottom w:val="none" w:sz="0" w:space="0" w:color="auto"/>
        <w:right w:val="none" w:sz="0" w:space="0" w:color="auto"/>
      </w:divBdr>
    </w:div>
    <w:div w:id="1898936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osice.cz" TargetMode="External"/><Relationship Id="rId13" Type="http://schemas.openxmlformats.org/officeDocument/2006/relationships/hyperlink" Target="https://www.rosice.cz/organ-socialne-pravni-ochrany-deti/" TargetMode="External"/><Relationship Id="rId18" Type="http://schemas.openxmlformats.org/officeDocument/2006/relationships/hyperlink" Target="https://www.aspi.cz/products/lawText/1/48272/97354/ASPI%253A/359/1999%20Sb.%252357.1"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rosice.cz/standardy-socialne-pravni-ochrany-deti/" TargetMode="External"/><Relationship Id="rId17" Type="http://schemas.openxmlformats.org/officeDocument/2006/relationships/hyperlink" Target="https://www.aspi.cz/products/lawTextPrint/1/79177/1/ASPI%253A/312/2002%20Sb.%2523" TargetMode="External"/><Relationship Id="rId2" Type="http://schemas.openxmlformats.org/officeDocument/2006/relationships/numbering" Target="numbering.xml"/><Relationship Id="rId16" Type="http://schemas.openxmlformats.org/officeDocument/2006/relationships/hyperlink" Target="https://www.aspi.cz/products/lawTextPrint/1/79177/1/ASPI%253A/108/2006%20Sb.%2523"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spod@rosice.cz" TargetMode="External"/><Relationship Id="rId5" Type="http://schemas.openxmlformats.org/officeDocument/2006/relationships/webSettings" Target="webSettings.xml"/><Relationship Id="rId15" Type="http://schemas.openxmlformats.org/officeDocument/2006/relationships/hyperlink" Target="https://www.aspi.cz/products/lawTextPrint/1/79177/1/ASPI%253A/312/2002%20Sb.%2523" TargetMode="External"/><Relationship Id="rId23" Type="http://schemas.openxmlformats.org/officeDocument/2006/relationships/theme" Target="theme/theme1.xml"/><Relationship Id="rId10" Type="http://schemas.openxmlformats.org/officeDocument/2006/relationships/hyperlink" Target="mailto:oso@rosice.cz" TargetMode="External"/><Relationship Id="rId19" Type="http://schemas.openxmlformats.org/officeDocument/2006/relationships/hyperlink" Target="http://www.rosice.cz" TargetMode="External"/><Relationship Id="rId4" Type="http://schemas.openxmlformats.org/officeDocument/2006/relationships/settings" Target="settings.xml"/><Relationship Id="rId9" Type="http://schemas.openxmlformats.org/officeDocument/2006/relationships/hyperlink" Target="mailto:posta@rosice.cz" TargetMode="External"/><Relationship Id="rId14" Type="http://schemas.openxmlformats.org/officeDocument/2006/relationships/hyperlink" Target="https://www.aspi.cz/products/lawTextPrint/1/79177/1/ASPI%253A/108/2006%20Sb.%2523" TargetMode="External"/><Relationship Id="rId22"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091097-2891-4EB4-8B7C-E0D16C1E2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24</Pages>
  <Words>9682</Words>
  <Characters>57129</Characters>
  <Application>Microsoft Office Word</Application>
  <DocSecurity>0</DocSecurity>
  <Lines>476</Lines>
  <Paragraphs>133</Paragraphs>
  <ScaleCrop>false</ScaleCrop>
  <HeadingPairs>
    <vt:vector size="2" baseType="variant">
      <vt:variant>
        <vt:lpstr>Název</vt:lpstr>
      </vt:variant>
      <vt:variant>
        <vt:i4>1</vt:i4>
      </vt:variant>
    </vt:vector>
  </HeadingPairs>
  <TitlesOfParts>
    <vt:vector size="1" baseType="lpstr">
      <vt:lpstr/>
    </vt:vector>
  </TitlesOfParts>
  <Company>Mesto</Company>
  <LinksUpToDate>false</LinksUpToDate>
  <CharactersWithSpaces>66678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Vítězslava Vaverková</dc:creator>
  <cp:keywords/>
  <dc:description/>
  <cp:lastModifiedBy>Sojková Veronika, Bc.</cp:lastModifiedBy>
  <cp:revision>5</cp:revision>
  <cp:lastPrinted>2026-02-25T10:24:00Z</cp:lastPrinted>
  <dcterms:created xsi:type="dcterms:W3CDTF">2026-02-27T07:19:00Z</dcterms:created>
  <dcterms:modified xsi:type="dcterms:W3CDTF">2026-02-27T08:52:00Z</dcterms:modified>
</cp:coreProperties>
</file>