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57096" w:rsidRPr="00157096" w:rsidTr="0015709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59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Kolesova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D1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157096" w:rsidRPr="00157096" w:rsidTr="0015709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1373,89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asfaltovaná ulice v obytné zóně, bez chodníků, s pruhy pro podélné parkování, zeleň v předzahrádkách (2x vlastnictví města Rosice, ostatní soukromé) a také přírodní zeleň na nezastavěných stavebních pozemcích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461ED8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 -</w:t>
            </w:r>
            <w:bookmarkStart w:id="0" w:name="_GoBack"/>
            <w:bookmarkEnd w:id="0"/>
          </w:p>
        </w:tc>
      </w:tr>
    </w:tbl>
    <w:p w:rsidR="00DA1988" w:rsidRDefault="00DA1988" w:rsidP="00157096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57096" w:rsidRPr="00157096" w:rsidTr="00157096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60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parkoviště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P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57096" w:rsidRPr="00157096" w:rsidTr="00157096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3303,63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461E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 xml:space="preserve">parkoviště asfalt/zámková dlažba sloužící Penny marketu a </w:t>
            </w:r>
            <w:proofErr w:type="spellStart"/>
            <w:r w:rsidRPr="00157096">
              <w:rPr>
                <w:rFonts w:ascii="Times New Roman" w:eastAsia="Times New Roman" w:hAnsi="Times New Roman" w:cs="Times New Roman"/>
              </w:rPr>
              <w:t>Kiku</w:t>
            </w:r>
            <w:proofErr w:type="spellEnd"/>
            <w:r w:rsidRPr="00157096">
              <w:rPr>
                <w:rFonts w:ascii="Times New Roman" w:eastAsia="Times New Roman" w:hAnsi="Times New Roman" w:cs="Times New Roman"/>
              </w:rPr>
              <w:t>, rozloha 0,33 ha, veškerá plocha zpevněná, zeleň je reprezentována pouze travnatými plochami kolem parkoviště, problémem je "</w:t>
            </w:r>
            <w:proofErr w:type="spellStart"/>
            <w:r w:rsidRPr="00157096">
              <w:rPr>
                <w:rFonts w:ascii="Times New Roman" w:eastAsia="Times New Roman" w:hAnsi="Times New Roman" w:cs="Times New Roman"/>
              </w:rPr>
              <w:t>placelessness</w:t>
            </w:r>
            <w:proofErr w:type="spellEnd"/>
            <w:r w:rsidRPr="00157096">
              <w:rPr>
                <w:rFonts w:ascii="Times New Roman" w:eastAsia="Times New Roman" w:hAnsi="Times New Roman" w:cs="Times New Roman"/>
              </w:rPr>
              <w:t xml:space="preserve"> " místa</w:t>
            </w:r>
          </w:p>
        </w:tc>
      </w:tr>
      <w:tr w:rsidR="00157096" w:rsidRPr="00157096" w:rsidTr="00157096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157096" w:rsidP="001570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57096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57096" w:rsidRPr="00157096" w:rsidRDefault="00461ED8" w:rsidP="00461E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57096">
              <w:rPr>
                <w:rFonts w:ascii="Times New Roman" w:eastAsia="Times New Roman" w:hAnsi="Times New Roman" w:cs="Times New Roman"/>
              </w:rPr>
              <w:t>vhodné osázet tyto plochy</w:t>
            </w:r>
            <w:r>
              <w:rPr>
                <w:rFonts w:ascii="Times New Roman" w:eastAsia="Times New Roman" w:hAnsi="Times New Roman" w:cs="Times New Roman"/>
              </w:rPr>
              <w:t xml:space="preserve"> okolo</w:t>
            </w:r>
            <w:r w:rsidRPr="00157096">
              <w:rPr>
                <w:rFonts w:ascii="Times New Roman" w:eastAsia="Times New Roman" w:hAnsi="Times New Roman" w:cs="Times New Roman"/>
              </w:rPr>
              <w:t xml:space="preserve"> zelení ve formě stromů sloužícími jednak pro zastínění, jednak i pro optické oddělení supermarketů a parkoviště od hlavní komunikace na ulici Brněnská</w:t>
            </w:r>
          </w:p>
        </w:tc>
      </w:tr>
    </w:tbl>
    <w:p w:rsidR="00157096" w:rsidRPr="00157096" w:rsidRDefault="00157096" w:rsidP="00157096"/>
    <w:sectPr w:rsidR="00157096" w:rsidRPr="00157096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461ED8"/>
    <w:rsid w:val="00522483"/>
    <w:rsid w:val="0052249D"/>
    <w:rsid w:val="005A1864"/>
    <w:rsid w:val="008D334E"/>
    <w:rsid w:val="00922A7F"/>
    <w:rsid w:val="009B0525"/>
    <w:rsid w:val="00A313FB"/>
    <w:rsid w:val="00A45419"/>
    <w:rsid w:val="00BC6B67"/>
    <w:rsid w:val="00C30405"/>
    <w:rsid w:val="00D33604"/>
    <w:rsid w:val="00DA1988"/>
    <w:rsid w:val="00E04E40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2017-12-06T15:17:00Z</dcterms:created>
  <dcterms:modified xsi:type="dcterms:W3CDTF">2017-12-07T15:18:00Z</dcterms:modified>
</cp:coreProperties>
</file>